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9" w:rsidRPr="00602F36" w:rsidRDefault="008B0E39" w:rsidP="00BF306F">
      <w:pPr>
        <w:pStyle w:val="21"/>
        <w:ind w:firstLine="0"/>
        <w:rPr>
          <w:b/>
          <w:bCs/>
        </w:rPr>
      </w:pPr>
    </w:p>
    <w:p w:rsidR="00707B69" w:rsidRPr="00602F36" w:rsidRDefault="00707B69" w:rsidP="00602F3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02F36">
        <w:rPr>
          <w:rFonts w:ascii="Times New Roman" w:hAnsi="Times New Roman"/>
          <w:b/>
          <w:i/>
          <w:sz w:val="24"/>
          <w:szCs w:val="24"/>
        </w:rPr>
        <w:t>«</w:t>
      </w:r>
      <w:r w:rsidRPr="00602F36">
        <w:rPr>
          <w:rFonts w:ascii="Times New Roman" w:hAnsi="Times New Roman"/>
          <w:b/>
          <w:sz w:val="24"/>
          <w:szCs w:val="24"/>
        </w:rPr>
        <w:t>Работа с текстом на уроках иностранного языка как условие формирования коммуникативной компетентности обучающихся»</w:t>
      </w:r>
      <w:bookmarkStart w:id="0" w:name="_GoBack"/>
      <w:bookmarkEnd w:id="0"/>
    </w:p>
    <w:p w:rsidR="008B0E39" w:rsidRPr="0014729F" w:rsidRDefault="008B0E39" w:rsidP="00B71F35">
      <w:pPr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>Не в количестве знаний заключается образование,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 xml:space="preserve">а в полном понимании </w:t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br/>
        <w:t xml:space="preserve">и искусном применении всего того, что знаешь. </w:t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br/>
        <w:t xml:space="preserve"> </w:t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</w:t>
      </w:r>
      <w:proofErr w:type="spellStart"/>
      <w:r w:rsidRPr="0014729F">
        <w:rPr>
          <w:rFonts w:ascii="Times New Roman" w:hAnsi="Times New Roman"/>
          <w:b/>
          <w:bCs/>
          <w:i/>
          <w:iCs/>
          <w:sz w:val="24"/>
          <w:szCs w:val="24"/>
        </w:rPr>
        <w:t>Дистервег</w:t>
      </w:r>
      <w:proofErr w:type="spellEnd"/>
    </w:p>
    <w:p w:rsidR="008B0E39" w:rsidRDefault="008B0E39" w:rsidP="0014729F">
      <w:pPr>
        <w:spacing w:after="0" w:line="240" w:lineRule="auto"/>
        <w:ind w:firstLine="709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4729F">
        <w:rPr>
          <w:rFonts w:ascii="Times New Roman" w:hAnsi="Times New Roman"/>
          <w:sz w:val="24"/>
          <w:szCs w:val="24"/>
          <w:lang w:eastAsia="ru-RU"/>
        </w:rPr>
        <w:t xml:space="preserve">Стремительное развитие науки и техники, возникновение новых информационных технологий преобразуют жизнь людей. Современная ситуация требует изменения </w:t>
      </w:r>
      <w:r>
        <w:rPr>
          <w:rFonts w:ascii="Times New Roman" w:hAnsi="Times New Roman"/>
          <w:sz w:val="24"/>
          <w:szCs w:val="24"/>
          <w:lang w:eastAsia="ru-RU"/>
        </w:rPr>
        <w:t>выпускников</w:t>
      </w:r>
      <w:r w:rsidRPr="0014729F">
        <w:rPr>
          <w:rFonts w:ascii="Times New Roman" w:hAnsi="Times New Roman"/>
          <w:sz w:val="24"/>
          <w:szCs w:val="24"/>
          <w:lang w:eastAsia="ru-RU"/>
        </w:rPr>
        <w:t>, входящих в самостоятельную жизнь. Сегодняшним</w:t>
      </w:r>
      <w:r w:rsidRPr="00A80796">
        <w:rPr>
          <w:rFonts w:ascii="Times New Roman" w:hAnsi="Times New Roman"/>
          <w:sz w:val="24"/>
          <w:szCs w:val="24"/>
          <w:lang w:eastAsia="ru-RU"/>
        </w:rPr>
        <w:t xml:space="preserve"> школьникам предстоит начать самостоятельную жизнь и трудовую деятельность в условиях, когда актуален не только правильный выбор профессии и трудоустройства, но и развитие личностных качеств, позволяющих успешно осв</w:t>
      </w:r>
      <w:r w:rsidRPr="0014729F">
        <w:rPr>
          <w:rFonts w:ascii="Times New Roman" w:hAnsi="Times New Roman"/>
          <w:sz w:val="24"/>
          <w:szCs w:val="24"/>
          <w:lang w:eastAsia="ru-RU"/>
        </w:rPr>
        <w:t xml:space="preserve">оить профессию и успешно в ней </w:t>
      </w:r>
      <w:r w:rsidRPr="00A80796">
        <w:rPr>
          <w:rFonts w:ascii="Times New Roman" w:hAnsi="Times New Roman"/>
          <w:sz w:val="24"/>
          <w:szCs w:val="24"/>
          <w:lang w:eastAsia="ru-RU"/>
        </w:rPr>
        <w:t>реализоваться</w:t>
      </w:r>
      <w:r>
        <w:rPr>
          <w:rFonts w:ascii="Times New Roman" w:hAnsi="Times New Roman"/>
          <w:sz w:val="24"/>
          <w:szCs w:val="24"/>
          <w:lang w:eastAsia="ru-RU"/>
        </w:rPr>
        <w:t>, быть мобильным и успешным в жизни, на первый план выходит социальная компетентность</w:t>
      </w:r>
      <w:r w:rsidRPr="00A80796">
        <w:rPr>
          <w:rFonts w:ascii="Times New Roman" w:hAnsi="Times New Roman"/>
          <w:sz w:val="24"/>
          <w:szCs w:val="24"/>
          <w:lang w:eastAsia="ru-RU"/>
        </w:rPr>
        <w:t>.</w:t>
      </w:r>
      <w:r w:rsidRPr="00F1638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:rsidR="008B0E39" w:rsidRPr="00F16383" w:rsidRDefault="00087994" w:rsidP="00147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Правительство</w:t>
      </w:r>
      <w:r w:rsidR="008B0E39" w:rsidRPr="00F16383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стратегия модернизации образования ставит изучение иностранных языков в ряд приоритетов</w:t>
      </w:r>
      <w:r w:rsidR="008B0E39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образования. Изучение</w:t>
      </w:r>
      <w:r w:rsidR="008B0E39" w:rsidRPr="00F16383">
        <w:rPr>
          <w:rFonts w:ascii="Times New Roman" w:hAnsi="Times New Roman"/>
          <w:sz w:val="24"/>
          <w:szCs w:val="24"/>
          <w:shd w:val="clear" w:color="auto" w:fill="FFFFFF"/>
        </w:rPr>
        <w:t xml:space="preserve"> язык</w:t>
      </w:r>
      <w:r w:rsidR="008B0E39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 w:rsidR="008B0E39" w:rsidRPr="00F16383">
        <w:rPr>
          <w:rFonts w:ascii="Times New Roman" w:hAnsi="Times New Roman"/>
          <w:sz w:val="24"/>
          <w:szCs w:val="24"/>
          <w:shd w:val="clear" w:color="auto" w:fill="FFFFFF"/>
        </w:rPr>
        <w:t xml:space="preserve"> основывается на том, что </w:t>
      </w:r>
      <w:r w:rsidR="008B0E39">
        <w:rPr>
          <w:rFonts w:ascii="Times New Roman" w:hAnsi="Times New Roman"/>
          <w:sz w:val="24"/>
          <w:szCs w:val="24"/>
          <w:shd w:val="clear" w:color="auto" w:fill="FFFFFF"/>
        </w:rPr>
        <w:t xml:space="preserve">иностранные </w:t>
      </w:r>
      <w:r w:rsidR="008B0E39" w:rsidRPr="00F16383">
        <w:rPr>
          <w:rFonts w:ascii="Times New Roman" w:hAnsi="Times New Roman"/>
          <w:sz w:val="24"/>
          <w:szCs w:val="24"/>
          <w:shd w:val="clear" w:color="auto" w:fill="FFFFFF"/>
        </w:rPr>
        <w:t>язык</w:t>
      </w:r>
      <w:r w:rsidR="008B0E39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8B0E39" w:rsidRPr="00F16383">
        <w:rPr>
          <w:rFonts w:ascii="Times New Roman" w:hAnsi="Times New Roman"/>
          <w:sz w:val="24"/>
          <w:szCs w:val="24"/>
          <w:shd w:val="clear" w:color="auto" w:fill="FFFFFF"/>
        </w:rPr>
        <w:t xml:space="preserve"> явля</w:t>
      </w:r>
      <w:r w:rsidR="008B0E39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8B0E39" w:rsidRPr="00F16383">
        <w:rPr>
          <w:rFonts w:ascii="Times New Roman" w:hAnsi="Times New Roman"/>
          <w:sz w:val="24"/>
          <w:szCs w:val="24"/>
          <w:shd w:val="clear" w:color="auto" w:fill="FFFFFF"/>
        </w:rPr>
        <w:t>тся важной составляющей стандарта образования настоящего века.</w:t>
      </w:r>
      <w:r w:rsidR="008B0E39" w:rsidRPr="00F1638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B0E39" w:rsidRDefault="008B0E39" w:rsidP="00BD5E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EF1">
        <w:rPr>
          <w:rFonts w:ascii="Times New Roman" w:hAnsi="Times New Roman"/>
          <w:sz w:val="24"/>
          <w:szCs w:val="24"/>
          <w:lang w:eastAsia="ru-RU"/>
        </w:rPr>
        <w:t xml:space="preserve">Во главе системы образования </w:t>
      </w:r>
      <w:r w:rsidRPr="00BD5EF1">
        <w:rPr>
          <w:rFonts w:ascii="Times New Roman" w:hAnsi="Times New Roman"/>
          <w:sz w:val="24"/>
          <w:szCs w:val="24"/>
        </w:rPr>
        <w:t>становление личности, её «</w:t>
      </w:r>
      <w:proofErr w:type="spellStart"/>
      <w:r w:rsidRPr="00BD5EF1">
        <w:rPr>
          <w:rFonts w:ascii="Times New Roman" w:hAnsi="Times New Roman"/>
          <w:sz w:val="24"/>
          <w:szCs w:val="24"/>
        </w:rPr>
        <w:t>самостроительство</w:t>
      </w:r>
      <w:proofErr w:type="spellEnd"/>
      <w:r w:rsidRPr="00BD5EF1">
        <w:rPr>
          <w:rFonts w:ascii="Times New Roman" w:hAnsi="Times New Roman"/>
          <w:sz w:val="24"/>
          <w:szCs w:val="24"/>
        </w:rPr>
        <w:t xml:space="preserve">» в процессе деятельности ребенка в предметном мире, причем не просто индивидуальной, а совместной, коллективной деятельности. Значит процесс учения – это процесс деятельности ученика, направленный на становление его сознания и его личности в целом. </w:t>
      </w:r>
      <w:r w:rsidRPr="00BD5EF1">
        <w:rPr>
          <w:rFonts w:ascii="Times New Roman" w:hAnsi="Times New Roman"/>
          <w:color w:val="000000"/>
          <w:sz w:val="24"/>
          <w:szCs w:val="24"/>
        </w:rPr>
        <w:t>Данные постулаты нашли отражение в новых образовательных стандартах, в которых и заложена идея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3E">
        <w:rPr>
          <w:rFonts w:ascii="Times New Roman" w:hAnsi="Times New Roman"/>
          <w:sz w:val="24"/>
          <w:szCs w:val="24"/>
          <w:u w:val="single"/>
        </w:rPr>
        <w:t>системно-</w:t>
      </w:r>
      <w:proofErr w:type="spellStart"/>
      <w:r w:rsidRPr="00BD5EF1">
        <w:rPr>
          <w:rFonts w:ascii="Times New Roman" w:hAnsi="Times New Roman"/>
          <w:sz w:val="24"/>
          <w:szCs w:val="24"/>
          <w:u w:val="single"/>
        </w:rPr>
        <w:t>деятельностного</w:t>
      </w:r>
      <w:proofErr w:type="spellEnd"/>
      <w:r w:rsidRPr="00BD5EF1">
        <w:rPr>
          <w:rFonts w:ascii="Times New Roman" w:hAnsi="Times New Roman"/>
          <w:sz w:val="24"/>
          <w:szCs w:val="24"/>
          <w:u w:val="single"/>
        </w:rPr>
        <w:t xml:space="preserve"> подхода</w:t>
      </w:r>
      <w:r w:rsidRPr="00BD5EF1">
        <w:rPr>
          <w:rFonts w:ascii="Times New Roman" w:hAnsi="Times New Roman"/>
          <w:sz w:val="24"/>
          <w:szCs w:val="24"/>
        </w:rPr>
        <w:t xml:space="preserve"> в образовании.</w:t>
      </w:r>
    </w:p>
    <w:p w:rsidR="008B0E39" w:rsidRDefault="008B0E39" w:rsidP="00BD5E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B91">
        <w:rPr>
          <w:rFonts w:ascii="Times New Roman" w:hAnsi="Times New Roman"/>
          <w:sz w:val="24"/>
          <w:szCs w:val="24"/>
          <w:lang w:eastAsia="ru-RU"/>
        </w:rPr>
        <w:t xml:space="preserve">Развитие СМИ и сети Интернет приводит к тому, что школа перестает быть единственным источником знаний и информации для школьника. Перед школой возникают </w:t>
      </w:r>
      <w:r>
        <w:rPr>
          <w:rFonts w:ascii="Times New Roman" w:hAnsi="Times New Roman"/>
          <w:sz w:val="24"/>
          <w:szCs w:val="24"/>
          <w:lang w:eastAsia="ru-RU"/>
        </w:rPr>
        <w:t>задача интеграции</w:t>
      </w:r>
      <w:r w:rsidRPr="00235B91">
        <w:rPr>
          <w:rFonts w:ascii="Times New Roman" w:hAnsi="Times New Roman"/>
          <w:sz w:val="24"/>
          <w:szCs w:val="24"/>
          <w:lang w:eastAsia="ru-RU"/>
        </w:rPr>
        <w:t>, обобщени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235B91">
        <w:rPr>
          <w:rFonts w:ascii="Times New Roman" w:hAnsi="Times New Roman"/>
          <w:sz w:val="24"/>
          <w:szCs w:val="24"/>
          <w:lang w:eastAsia="ru-RU"/>
        </w:rPr>
        <w:t>, осмыслени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235B91">
        <w:rPr>
          <w:rFonts w:ascii="Times New Roman" w:hAnsi="Times New Roman"/>
          <w:sz w:val="24"/>
          <w:szCs w:val="24"/>
          <w:lang w:eastAsia="ru-RU"/>
        </w:rPr>
        <w:t xml:space="preserve"> новых знаний, увязывание их с жизненным опытом ребенка на основе формирования умения </w:t>
      </w:r>
      <w:proofErr w:type="spellStart"/>
      <w:r w:rsidRPr="00235B91">
        <w:rPr>
          <w:rFonts w:ascii="Times New Roman" w:hAnsi="Times New Roman"/>
          <w:sz w:val="24"/>
          <w:szCs w:val="24"/>
          <w:lang w:eastAsia="ru-RU"/>
        </w:rPr>
        <w:t>учитьСЯ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(учить СЕБЯ). </w:t>
      </w:r>
      <w:r w:rsidRPr="00235B91">
        <w:rPr>
          <w:rFonts w:ascii="Times New Roman" w:hAnsi="Times New Roman"/>
          <w:sz w:val="24"/>
          <w:szCs w:val="24"/>
          <w:lang w:eastAsia="ru-RU"/>
        </w:rPr>
        <w:t xml:space="preserve">Ученик сам должен </w:t>
      </w:r>
      <w:r>
        <w:rPr>
          <w:rFonts w:ascii="Times New Roman" w:hAnsi="Times New Roman"/>
          <w:sz w:val="24"/>
          <w:szCs w:val="24"/>
          <w:lang w:eastAsia="ru-RU"/>
        </w:rPr>
        <w:t>научиться планировать и реализовывать индивидуальную траекторию своего обучения, опираясь на личные свойства и качества</w:t>
      </w:r>
      <w:r w:rsidRPr="00235B9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B0E39" w:rsidRPr="0038087F" w:rsidRDefault="008B0E39" w:rsidP="00151088">
      <w:pPr>
        <w:pStyle w:val="dash041e005f0431005f044b005f0447005f043d005f044b005f0439"/>
        <w:ind w:firstLine="720"/>
        <w:jc w:val="both"/>
        <w:rPr>
          <w:u w:val="single"/>
        </w:rPr>
      </w:pPr>
      <w:r w:rsidRPr="0038087F">
        <w:t>Федеральный государственный образовательный стандарт основного общего образования (ФГОС ООО утвержден приказом Министерства образования и нау</w:t>
      </w:r>
      <w:r>
        <w:t>ки Российской Федерации от «17»</w:t>
      </w:r>
      <w:r w:rsidRPr="0038087F">
        <w:t xml:space="preserve"> </w:t>
      </w:r>
      <w:r w:rsidRPr="0038087F">
        <w:rPr>
          <w:u w:val="single"/>
        </w:rPr>
        <w:t>декабря</w:t>
      </w:r>
      <w:r w:rsidRPr="0038087F">
        <w:t xml:space="preserve"> 2010 г. № </w:t>
      </w:r>
      <w:r w:rsidRPr="0038087F">
        <w:rPr>
          <w:u w:val="single"/>
        </w:rPr>
        <w:t>1897)</w:t>
      </w:r>
      <w:r>
        <w:t xml:space="preserve">, </w:t>
      </w:r>
      <w:r w:rsidRPr="0038087F">
        <w:t>являясь новой парадигмой отечественного образования и соблюдая преемственность с ФГОС начального общего о</w:t>
      </w:r>
      <w:r>
        <w:t>бразования (НОО ООО) определил</w:t>
      </w:r>
      <w:r w:rsidRPr="0038087F">
        <w:t xml:space="preserve"> </w:t>
      </w:r>
      <w:r w:rsidRPr="0038087F">
        <w:rPr>
          <w:rStyle w:val="dash041e005f0431005f044b005f0447005f043d005f044b005f0439005f005fchar1char1"/>
        </w:rPr>
        <w:t xml:space="preserve">требования </w:t>
      </w:r>
      <w:r w:rsidRPr="0038087F">
        <w:rPr>
          <w:rStyle w:val="consplusnormal005f005fchar1char1"/>
          <w:rFonts w:ascii="Times New Roman" w:hAnsi="Times New Roman" w:cs="Times New Roman"/>
          <w:sz w:val="24"/>
          <w:szCs w:val="24"/>
        </w:rPr>
        <w:t>к результатам освоения, структуре и условиям реализации основных образовательных программ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.</w:t>
      </w:r>
      <w:r w:rsidRPr="0038087F">
        <w:rPr>
          <w:rStyle w:val="consplusnormal005f005fchar1char1"/>
          <w:rFonts w:ascii="Times New Roman" w:hAnsi="Times New Roman" w:cs="Times New Roman"/>
          <w:sz w:val="28"/>
          <w:szCs w:val="28"/>
        </w:rPr>
        <w:t xml:space="preserve"> </w:t>
      </w:r>
    </w:p>
    <w:p w:rsidR="008B0E39" w:rsidRPr="000C5F36" w:rsidRDefault="008B0E39" w:rsidP="000C5F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предметного о</w:t>
      </w:r>
      <w:r w:rsidRPr="0014729F">
        <w:rPr>
          <w:rFonts w:ascii="Times New Roman" w:hAnsi="Times New Roman"/>
          <w:sz w:val="24"/>
          <w:szCs w:val="24"/>
          <w:lang w:eastAsia="ru-RU"/>
        </w:rPr>
        <w:t>бучени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14729F">
        <w:rPr>
          <w:rFonts w:ascii="Times New Roman" w:hAnsi="Times New Roman"/>
          <w:sz w:val="24"/>
          <w:szCs w:val="24"/>
          <w:lang w:eastAsia="ru-RU"/>
        </w:rPr>
        <w:t xml:space="preserve"> иностранному языку </w:t>
      </w:r>
      <w:r>
        <w:rPr>
          <w:rFonts w:ascii="Times New Roman" w:hAnsi="Times New Roman"/>
          <w:sz w:val="24"/>
          <w:szCs w:val="24"/>
          <w:lang w:eastAsia="ru-RU"/>
        </w:rPr>
        <w:t xml:space="preserve"> конкретно определены:</w:t>
      </w:r>
    </w:p>
    <w:p w:rsidR="008B0E39" w:rsidRPr="0038087F" w:rsidRDefault="008B0E39" w:rsidP="00151088">
      <w:pPr>
        <w:pStyle w:val="dash041e0431044b0447043d044b0439"/>
        <w:ind w:firstLine="700"/>
        <w:jc w:val="both"/>
      </w:pPr>
      <w:proofErr w:type="gramStart"/>
      <w:r w:rsidRPr="0038087F">
        <w:rPr>
          <w:rStyle w:val="dash041e0431044b0447043d044b0439char1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  <w:proofErr w:type="gramEnd"/>
    </w:p>
    <w:p w:rsidR="008B0E39" w:rsidRPr="0038087F" w:rsidRDefault="008B0E39" w:rsidP="00151088">
      <w:pPr>
        <w:pStyle w:val="dash041e0431044b0447043d044b0439"/>
        <w:ind w:firstLine="700"/>
        <w:jc w:val="both"/>
      </w:pPr>
      <w:r w:rsidRPr="0038087F">
        <w:rPr>
          <w:rStyle w:val="dash041e0431044b0447043d044b0439char1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8B0E39" w:rsidRPr="0038087F" w:rsidRDefault="008B0E39" w:rsidP="00151088">
      <w:pPr>
        <w:pStyle w:val="dash041e0431044b0447043d044b0439"/>
        <w:ind w:firstLine="700"/>
        <w:jc w:val="both"/>
      </w:pPr>
      <w:r w:rsidRPr="0038087F">
        <w:rPr>
          <w:rStyle w:val="dash041e0431044b0447043d044b0439char1"/>
        </w:rPr>
        <w:t xml:space="preserve">3) достижение </w:t>
      </w:r>
      <w:proofErr w:type="spellStart"/>
      <w:r w:rsidRPr="0038087F">
        <w:rPr>
          <w:rStyle w:val="dash041e0431044b0447043d044b0439char1"/>
        </w:rPr>
        <w:t>допорогового</w:t>
      </w:r>
      <w:proofErr w:type="spellEnd"/>
      <w:r w:rsidRPr="0038087F">
        <w:rPr>
          <w:rStyle w:val="dash041e0431044b0447043d044b0439char1"/>
        </w:rPr>
        <w:t xml:space="preserve"> уровня иноязычной коммуникативной компетенции;</w:t>
      </w:r>
    </w:p>
    <w:p w:rsidR="008B0E39" w:rsidRPr="0038087F" w:rsidRDefault="008B0E39" w:rsidP="00151088">
      <w:pPr>
        <w:pStyle w:val="dash041e0431044b0447043d044b0439"/>
        <w:ind w:firstLine="700"/>
        <w:jc w:val="both"/>
      </w:pPr>
      <w:r w:rsidRPr="0038087F">
        <w:rPr>
          <w:rStyle w:val="dash041e0431044b0447043d044b0439char1"/>
        </w:rPr>
        <w:t xml:space="preserve"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</w:t>
      </w:r>
      <w:r w:rsidRPr="0038087F">
        <w:rPr>
          <w:rStyle w:val="dash041e0431044b0447043d044b0439char1"/>
        </w:rPr>
        <w:lastRenderedPageBreak/>
        <w:t>использованию иностранного языка как средства получения информации, позволяющей  расширять свои знания в других предметных областях</w:t>
      </w:r>
      <w:r>
        <w:rPr>
          <w:rStyle w:val="dash041e0431044b0447043d044b0439char1"/>
        </w:rPr>
        <w:t>»</w:t>
      </w:r>
      <w:r w:rsidRPr="0038087F">
        <w:rPr>
          <w:rStyle w:val="dash041e0431044b0447043d044b0439char1"/>
        </w:rPr>
        <w:t>.</w:t>
      </w:r>
    </w:p>
    <w:p w:rsidR="000C5F36" w:rsidRPr="000C5F36" w:rsidRDefault="008B0E39" w:rsidP="000C5F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29F">
        <w:rPr>
          <w:rFonts w:ascii="Times New Roman" w:hAnsi="Times New Roman"/>
          <w:sz w:val="24"/>
          <w:szCs w:val="24"/>
          <w:lang w:eastAsia="ru-RU"/>
        </w:rPr>
        <w:t>По мнению лингвиста и психолога А.А. Леонтьева, для полноценного общения человек должен располагать целым рядом умений: быстро и правильно ориентироваться в условиях общения, уметь спланировать свою речь, правильно выбрать содержание, найти адекватные средства выражения мысли и обеспечить обратную связь.</w:t>
      </w:r>
      <w:r w:rsidR="000C5F36">
        <w:rPr>
          <w:rFonts w:ascii="Times New Roman" w:hAnsi="Times New Roman"/>
          <w:sz w:val="24"/>
          <w:szCs w:val="24"/>
          <w:lang w:eastAsia="ru-RU"/>
        </w:rPr>
        <w:t>[4;123]</w:t>
      </w:r>
    </w:p>
    <w:p w:rsidR="008B0E39" w:rsidRPr="0014729F" w:rsidRDefault="008B0E39" w:rsidP="00235B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9F">
        <w:rPr>
          <w:rFonts w:ascii="Times New Roman" w:hAnsi="Times New Roman"/>
          <w:sz w:val="24"/>
          <w:szCs w:val="24"/>
          <w:lang w:eastAsia="ru-RU"/>
        </w:rPr>
        <w:t>Для достижения данных умений актуальна работа с текстами. В процессе чего фо</w:t>
      </w:r>
      <w:r w:rsidRPr="0014729F">
        <w:rPr>
          <w:rFonts w:ascii="Times New Roman" w:hAnsi="Times New Roman"/>
          <w:sz w:val="24"/>
          <w:szCs w:val="24"/>
        </w:rPr>
        <w:t>рмируются и совершенствуются умения:</w:t>
      </w:r>
    </w:p>
    <w:p w:rsidR="008B0E39" w:rsidRPr="0014729F" w:rsidRDefault="008B0E39" w:rsidP="00875FF1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4729F">
        <w:rPr>
          <w:rFonts w:ascii="Times New Roman" w:hAnsi="Times New Roman"/>
          <w:sz w:val="24"/>
          <w:szCs w:val="24"/>
        </w:rPr>
        <w:t> 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B0E39" w:rsidRPr="0014729F" w:rsidRDefault="008B0E39" w:rsidP="00875FF1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4729F">
        <w:rPr>
          <w:rFonts w:ascii="Times New Roman" w:hAnsi="Times New Roman"/>
          <w:sz w:val="24"/>
          <w:szCs w:val="24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8B0E39" w:rsidRPr="0014729F" w:rsidRDefault="008B0E39" w:rsidP="00875FF1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4729F">
        <w:rPr>
          <w:rFonts w:ascii="Times New Roman" w:hAnsi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14729F">
        <w:rPr>
          <w:rFonts w:ascii="Times New Roman" w:hAnsi="Times New Roman"/>
          <w:sz w:val="24"/>
          <w:szCs w:val="24"/>
        </w:rPr>
        <w:t>интернет-ресурсами</w:t>
      </w:r>
      <w:proofErr w:type="spellEnd"/>
      <w:r w:rsidRPr="0014729F">
        <w:rPr>
          <w:rFonts w:ascii="Times New Roman" w:hAnsi="Times New Roman"/>
          <w:sz w:val="24"/>
          <w:szCs w:val="24"/>
        </w:rPr>
        <w:t>, литературой;</w:t>
      </w:r>
    </w:p>
    <w:p w:rsidR="008B0E39" w:rsidRPr="0014729F" w:rsidRDefault="008B0E39" w:rsidP="00875FF1">
      <w:pPr>
        <w:pStyle w:val="a3"/>
        <w:numPr>
          <w:ilvl w:val="0"/>
          <w:numId w:val="1"/>
        </w:numPr>
        <w:shd w:val="clear" w:color="auto" w:fill="FFFFFF"/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14729F">
        <w:rPr>
          <w:rFonts w:ascii="Times New Roman" w:hAnsi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</w:t>
      </w:r>
      <w:r>
        <w:rPr>
          <w:rFonts w:ascii="Times New Roman" w:hAnsi="Times New Roman"/>
          <w:sz w:val="24"/>
          <w:szCs w:val="24"/>
        </w:rPr>
        <w:t>ние, анкетирование, интервьюиро</w:t>
      </w:r>
      <w:r w:rsidRPr="0014729F">
        <w:rPr>
          <w:rFonts w:ascii="Times New Roman" w:hAnsi="Times New Roman"/>
          <w:sz w:val="24"/>
          <w:szCs w:val="24"/>
        </w:rPr>
        <w:t xml:space="preserve">вание), анализ полученных данных и их интерпретацию, разработку краткосрочного проекта и его устную презентацию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 </w:t>
      </w:r>
    </w:p>
    <w:p w:rsidR="008B0E39" w:rsidRPr="0014729F" w:rsidRDefault="008B0E39" w:rsidP="000404CD">
      <w:pPr>
        <w:pStyle w:val="a3"/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29F">
        <w:rPr>
          <w:rFonts w:ascii="Times New Roman" w:hAnsi="Times New Roman"/>
          <w:sz w:val="24"/>
          <w:szCs w:val="24"/>
        </w:rPr>
        <w:t>самостоятельно работать, рационально организовывая свой труд в классе и дома.</w:t>
      </w:r>
    </w:p>
    <w:p w:rsidR="008B0E39" w:rsidRPr="00686401" w:rsidRDefault="008B0E39" w:rsidP="006864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29F">
        <w:rPr>
          <w:rFonts w:ascii="Times New Roman" w:hAnsi="Times New Roman"/>
          <w:sz w:val="24"/>
          <w:szCs w:val="24"/>
        </w:rPr>
        <w:t>Вышеизложенные</w:t>
      </w:r>
      <w:r>
        <w:rPr>
          <w:rFonts w:ascii="Times New Roman" w:hAnsi="Times New Roman"/>
          <w:sz w:val="24"/>
          <w:szCs w:val="24"/>
        </w:rPr>
        <w:t xml:space="preserve"> умения являются в свою очередь</w:t>
      </w:r>
      <w:r w:rsidRPr="0014729F">
        <w:rPr>
          <w:rFonts w:ascii="Times New Roman" w:hAnsi="Times New Roman"/>
          <w:sz w:val="24"/>
          <w:szCs w:val="24"/>
        </w:rPr>
        <w:t xml:space="preserve"> и универсальными способами деятельности.</w:t>
      </w:r>
      <w:r w:rsidRPr="0014729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B0E39" w:rsidRPr="00487373" w:rsidRDefault="008B0E39" w:rsidP="000C5F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Одной из главных задач образования является</w:t>
      </w:r>
      <w:r w:rsidRPr="007A5C75">
        <w:rPr>
          <w:rFonts w:ascii="Times New Roman" w:hAnsi="Times New Roman"/>
          <w:sz w:val="24"/>
          <w:szCs w:val="24"/>
          <w:lang w:eastAsia="ru-RU"/>
        </w:rPr>
        <w:t xml:space="preserve"> формирование целостного мировосприятия у учащихся. Для этого содержание курса </w:t>
      </w:r>
      <w:r>
        <w:rPr>
          <w:rFonts w:ascii="Times New Roman" w:hAnsi="Times New Roman"/>
          <w:sz w:val="24"/>
          <w:szCs w:val="24"/>
          <w:lang w:eastAsia="ru-RU"/>
        </w:rPr>
        <w:t>иностранного</w:t>
      </w:r>
      <w:r w:rsidRPr="007A5C75">
        <w:rPr>
          <w:rFonts w:ascii="Times New Roman" w:hAnsi="Times New Roman"/>
          <w:sz w:val="24"/>
          <w:szCs w:val="24"/>
          <w:lang w:eastAsia="ru-RU"/>
        </w:rPr>
        <w:t xml:space="preserve"> языка ориентируется на развитие межкультурной грамотности учащихся. Это позволяет видеть сходства и различия народов, усиливает мотивацию, в основе которой лежит интерес, что, в свою очередь, способствует сотрудничеству, уважению к другим народам, развивает</w:t>
      </w:r>
      <w:r>
        <w:rPr>
          <w:rFonts w:ascii="Times New Roman" w:hAnsi="Times New Roman"/>
          <w:sz w:val="24"/>
          <w:szCs w:val="24"/>
          <w:lang w:eastAsia="ru-RU"/>
        </w:rPr>
        <w:t xml:space="preserve"> взаимодействие людей в осуществлении коммуникации. Все больше используется печатный материал для познания другой культуры</w:t>
      </w:r>
      <w:r w:rsidRPr="009D6A98">
        <w:rPr>
          <w:rFonts w:ascii="Times New Roman" w:hAnsi="Times New Roman"/>
          <w:sz w:val="24"/>
          <w:szCs w:val="24"/>
          <w:lang w:eastAsia="ru-RU"/>
        </w:rPr>
        <w:t>. При обучении иностранному языку  работа с текстами занимает одно из главных мест по своей важности и доступности.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4434">
        <w:rPr>
          <w:rFonts w:ascii="Times New Roman" w:hAnsi="Times New Roman"/>
          <w:sz w:val="24"/>
          <w:szCs w:val="24"/>
          <w:lang w:eastAsia="ru-RU"/>
        </w:rPr>
        <w:t xml:space="preserve">Следовательно, организация работы с текстом - это одно условие достижения нового качества образования, которое при изучении иностранных языков будет направлено на </w:t>
      </w:r>
      <w:r w:rsidRPr="00854434">
        <w:rPr>
          <w:rFonts w:ascii="Times New Roman" w:hAnsi="Times New Roman"/>
          <w:b/>
          <w:sz w:val="24"/>
          <w:szCs w:val="24"/>
        </w:rPr>
        <w:t>формирование коммуникативной компетентности обучающихся</w:t>
      </w:r>
      <w:r w:rsidR="000C5F36">
        <w:rPr>
          <w:rFonts w:ascii="Times New Roman" w:hAnsi="Times New Roman"/>
          <w:b/>
          <w:sz w:val="24"/>
          <w:szCs w:val="24"/>
        </w:rPr>
        <w:t>.</w:t>
      </w:r>
    </w:p>
    <w:p w:rsidR="008B0E39" w:rsidRPr="0048161F" w:rsidRDefault="008B0E39" w:rsidP="00C35AD6">
      <w:pPr>
        <w:spacing w:after="0" w:line="240" w:lineRule="auto"/>
        <w:jc w:val="both"/>
      </w:pPr>
      <w:r w:rsidRPr="00C35AD6">
        <w:rPr>
          <w:rFonts w:ascii="Times New Roman" w:hAnsi="Times New Roman"/>
          <w:b/>
          <w:bCs/>
          <w:sz w:val="24"/>
          <w:szCs w:val="24"/>
        </w:rPr>
        <w:t>Сущность опыта</w:t>
      </w:r>
      <w:r w:rsidRPr="00C35AD6">
        <w:rPr>
          <w:rFonts w:ascii="Times New Roman" w:hAnsi="Times New Roman"/>
          <w:sz w:val="24"/>
          <w:szCs w:val="24"/>
        </w:rPr>
        <w:t xml:space="preserve"> заключается в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C35AD6">
        <w:rPr>
          <w:rFonts w:ascii="Times New Roman" w:hAnsi="Times New Roman"/>
          <w:sz w:val="24"/>
          <w:szCs w:val="24"/>
        </w:rPr>
        <w:t>системно</w:t>
      </w:r>
      <w:r>
        <w:rPr>
          <w:rFonts w:ascii="Times New Roman" w:hAnsi="Times New Roman"/>
          <w:sz w:val="24"/>
          <w:szCs w:val="24"/>
        </w:rPr>
        <w:t>й деятельности</w:t>
      </w:r>
      <w:r w:rsidRPr="00C35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различных этапах урока</w:t>
      </w:r>
      <w:r w:rsidRPr="00C35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</w:t>
      </w:r>
      <w:r w:rsidRPr="00C35AD6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</w:t>
      </w:r>
      <w:r w:rsidRPr="00C35AD6">
        <w:rPr>
          <w:rFonts w:ascii="Times New Roman" w:hAnsi="Times New Roman"/>
          <w:sz w:val="24"/>
          <w:szCs w:val="24"/>
        </w:rPr>
        <w:t xml:space="preserve"> с те</w:t>
      </w:r>
      <w:r>
        <w:rPr>
          <w:rFonts w:ascii="Times New Roman" w:hAnsi="Times New Roman"/>
          <w:sz w:val="24"/>
          <w:szCs w:val="24"/>
        </w:rPr>
        <w:t>кстом,</w:t>
      </w:r>
      <w:r w:rsidRPr="00C35AD6">
        <w:rPr>
          <w:rFonts w:ascii="Times New Roman" w:hAnsi="Times New Roman"/>
          <w:sz w:val="24"/>
          <w:szCs w:val="24"/>
        </w:rPr>
        <w:t xml:space="preserve"> обеспечивающ</w:t>
      </w:r>
      <w:r>
        <w:rPr>
          <w:rFonts w:ascii="Times New Roman" w:hAnsi="Times New Roman"/>
          <w:sz w:val="24"/>
          <w:szCs w:val="24"/>
        </w:rPr>
        <w:t>ей</w:t>
      </w:r>
      <w:r w:rsidRPr="00C35A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компетентности, а значит </w:t>
      </w:r>
      <w:r w:rsidRPr="00C35AD6">
        <w:rPr>
          <w:rFonts w:ascii="Times New Roman" w:hAnsi="Times New Roman"/>
          <w:sz w:val="24"/>
          <w:szCs w:val="24"/>
        </w:rPr>
        <w:t>социальную активность</w:t>
      </w:r>
      <w:r>
        <w:rPr>
          <w:rFonts w:ascii="Times New Roman" w:hAnsi="Times New Roman"/>
          <w:sz w:val="24"/>
          <w:szCs w:val="24"/>
        </w:rPr>
        <w:t xml:space="preserve"> личности.</w:t>
      </w:r>
    </w:p>
    <w:p w:rsidR="008B0E39" w:rsidRPr="0048161F" w:rsidRDefault="008B0E39" w:rsidP="009A0920">
      <w:pPr>
        <w:pStyle w:val="21"/>
        <w:rPr>
          <w:sz w:val="24"/>
          <w:szCs w:val="24"/>
        </w:rPr>
      </w:pPr>
      <w:r w:rsidRPr="0048161F">
        <w:rPr>
          <w:sz w:val="24"/>
          <w:szCs w:val="24"/>
        </w:rPr>
        <w:t>Образовательный процесс на уроках иностранного языка строю с опорой на личностно-</w:t>
      </w:r>
      <w:r w:rsidRPr="0048161F">
        <w:rPr>
          <w:color w:val="000000"/>
          <w:sz w:val="24"/>
          <w:szCs w:val="24"/>
        </w:rPr>
        <w:t>ориентированный</w:t>
      </w:r>
      <w:r w:rsidRPr="0048161F">
        <w:rPr>
          <w:sz w:val="24"/>
          <w:szCs w:val="24"/>
        </w:rPr>
        <w:t xml:space="preserve"> подход и реализацию его принципов (по И.Л. Бим):</w:t>
      </w:r>
    </w:p>
    <w:p w:rsidR="008B0E39" w:rsidRPr="0048161F" w:rsidRDefault="008B0E39" w:rsidP="009A0920">
      <w:pPr>
        <w:pStyle w:val="21"/>
        <w:numPr>
          <w:ilvl w:val="0"/>
          <w:numId w:val="10"/>
        </w:numPr>
        <w:rPr>
          <w:sz w:val="24"/>
          <w:szCs w:val="24"/>
        </w:rPr>
      </w:pPr>
      <w:r w:rsidRPr="0048161F">
        <w:rPr>
          <w:sz w:val="24"/>
          <w:szCs w:val="24"/>
        </w:rPr>
        <w:t>коммуникативной направленности;</w:t>
      </w:r>
    </w:p>
    <w:p w:rsidR="008B0E39" w:rsidRPr="0048161F" w:rsidRDefault="008B0E39" w:rsidP="009A0920">
      <w:pPr>
        <w:pStyle w:val="21"/>
        <w:numPr>
          <w:ilvl w:val="0"/>
          <w:numId w:val="10"/>
        </w:numPr>
        <w:rPr>
          <w:sz w:val="24"/>
          <w:szCs w:val="24"/>
        </w:rPr>
      </w:pPr>
      <w:proofErr w:type="spellStart"/>
      <w:r w:rsidRPr="0048161F">
        <w:rPr>
          <w:sz w:val="24"/>
          <w:szCs w:val="24"/>
        </w:rPr>
        <w:t>культуроведческой</w:t>
      </w:r>
      <w:proofErr w:type="spellEnd"/>
      <w:r w:rsidRPr="0048161F">
        <w:rPr>
          <w:sz w:val="24"/>
          <w:szCs w:val="24"/>
        </w:rPr>
        <w:t xml:space="preserve"> и межкультурной ориентированности;</w:t>
      </w:r>
    </w:p>
    <w:p w:rsidR="008B0E39" w:rsidRPr="0048161F" w:rsidRDefault="008B0E39" w:rsidP="009A0920">
      <w:pPr>
        <w:pStyle w:val="21"/>
        <w:numPr>
          <w:ilvl w:val="0"/>
          <w:numId w:val="10"/>
        </w:numPr>
        <w:rPr>
          <w:sz w:val="24"/>
          <w:szCs w:val="24"/>
        </w:rPr>
      </w:pPr>
      <w:proofErr w:type="spellStart"/>
      <w:r w:rsidRPr="0048161F">
        <w:rPr>
          <w:sz w:val="24"/>
          <w:szCs w:val="24"/>
        </w:rPr>
        <w:t>природосообразности</w:t>
      </w:r>
      <w:proofErr w:type="spellEnd"/>
      <w:r w:rsidRPr="0048161F">
        <w:rPr>
          <w:sz w:val="24"/>
          <w:szCs w:val="24"/>
        </w:rPr>
        <w:t>;</w:t>
      </w:r>
    </w:p>
    <w:p w:rsidR="008B0E39" w:rsidRPr="0048161F" w:rsidRDefault="008B0E39" w:rsidP="009A0920">
      <w:pPr>
        <w:pStyle w:val="21"/>
        <w:numPr>
          <w:ilvl w:val="0"/>
          <w:numId w:val="10"/>
        </w:numPr>
        <w:rPr>
          <w:sz w:val="24"/>
          <w:szCs w:val="24"/>
        </w:rPr>
      </w:pPr>
      <w:r w:rsidRPr="0048161F">
        <w:rPr>
          <w:sz w:val="24"/>
          <w:szCs w:val="24"/>
        </w:rPr>
        <w:t>продуктивности;</w:t>
      </w:r>
    </w:p>
    <w:p w:rsidR="008B0E39" w:rsidRPr="0048161F" w:rsidRDefault="008B0E39" w:rsidP="009A0920">
      <w:pPr>
        <w:pStyle w:val="21"/>
        <w:numPr>
          <w:ilvl w:val="0"/>
          <w:numId w:val="10"/>
        </w:numPr>
        <w:rPr>
          <w:sz w:val="24"/>
          <w:szCs w:val="24"/>
        </w:rPr>
      </w:pPr>
      <w:r w:rsidRPr="0048161F">
        <w:rPr>
          <w:sz w:val="24"/>
          <w:szCs w:val="24"/>
        </w:rPr>
        <w:t>автономности.</w:t>
      </w:r>
    </w:p>
    <w:p w:rsidR="008B0E39" w:rsidRPr="0048161F" w:rsidRDefault="008B0E39" w:rsidP="009A09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При построении уроков опираюсь на следующие ориентиры:</w:t>
      </w:r>
    </w:p>
    <w:p w:rsidR="008B0E39" w:rsidRPr="0048161F" w:rsidRDefault="008B0E39" w:rsidP="009A0920">
      <w:pPr>
        <w:pStyle w:val="a8"/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деятельность – как фундамент обучения, ведь через деятельность происходит освоение опыта, обучение становится практико-ориентированным;</w:t>
      </w:r>
    </w:p>
    <w:p w:rsidR="008B0E39" w:rsidRPr="0048161F" w:rsidRDefault="008B0E39" w:rsidP="009A0920">
      <w:pPr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строгий отбор учебного материала, т.к. его нагромождение резко снижает эффективность обучения;</w:t>
      </w:r>
    </w:p>
    <w:p w:rsidR="008B0E39" w:rsidRPr="0048161F" w:rsidRDefault="008B0E39" w:rsidP="009A0920">
      <w:pPr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разностороннее развитие ученика;</w:t>
      </w:r>
    </w:p>
    <w:p w:rsidR="008B0E39" w:rsidRPr="0048161F" w:rsidRDefault="008B0E39" w:rsidP="009A0920">
      <w:pPr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lastRenderedPageBreak/>
        <w:t>формирование устойчивого интереса к изучению иностранного языку;</w:t>
      </w:r>
    </w:p>
    <w:p w:rsidR="008B0E39" w:rsidRPr="0048161F" w:rsidRDefault="008B0E39" w:rsidP="009A0920">
      <w:pPr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обучение грамотному выполнению работ под руководством учителя;</w:t>
      </w:r>
    </w:p>
    <w:p w:rsidR="008B0E39" w:rsidRPr="0048161F" w:rsidRDefault="008B0E39" w:rsidP="009A0920">
      <w:pPr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самоанализ работы учеником;</w:t>
      </w:r>
    </w:p>
    <w:p w:rsidR="008B0E39" w:rsidRPr="0048161F" w:rsidRDefault="008B0E39" w:rsidP="009A0920">
      <w:pPr>
        <w:numPr>
          <w:ilvl w:val="1"/>
          <w:numId w:val="10"/>
        </w:numPr>
        <w:tabs>
          <w:tab w:val="clear" w:pos="900"/>
          <w:tab w:val="num" w:pos="360"/>
          <w:tab w:val="num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161F">
        <w:rPr>
          <w:rFonts w:ascii="Times New Roman" w:hAnsi="Times New Roman"/>
          <w:sz w:val="24"/>
          <w:szCs w:val="24"/>
        </w:rPr>
        <w:t>индивидуальный подход.</w:t>
      </w:r>
    </w:p>
    <w:p w:rsidR="008B0E39" w:rsidRPr="0048161F" w:rsidRDefault="008B0E39" w:rsidP="00E45A15">
      <w:pPr>
        <w:pStyle w:val="21"/>
        <w:ind w:firstLine="709"/>
        <w:rPr>
          <w:sz w:val="24"/>
          <w:szCs w:val="24"/>
        </w:rPr>
      </w:pPr>
      <w:r w:rsidRPr="0048161F">
        <w:rPr>
          <w:sz w:val="24"/>
          <w:szCs w:val="24"/>
        </w:rPr>
        <w:t xml:space="preserve">Активные формы урока использую с учетом психолого-педагогических особенностей развития личности. В младшем звене предпочтительнее включение в канву урока игровых элементов, в среднем необходимо включение заданий соревновательного характера, а в старшем – способствующих самовыражению и самоутверждению учащихся как личности. Применяю активные формы урока: ролевые игры, уроки-конкурсы, уроки-исследования, уроки- </w:t>
      </w:r>
      <w:proofErr w:type="spellStart"/>
      <w:r w:rsidRPr="0048161F">
        <w:rPr>
          <w:sz w:val="24"/>
          <w:szCs w:val="24"/>
        </w:rPr>
        <w:t>минипроекты</w:t>
      </w:r>
      <w:proofErr w:type="spellEnd"/>
      <w:r w:rsidRPr="0048161F">
        <w:rPr>
          <w:sz w:val="24"/>
          <w:szCs w:val="24"/>
        </w:rPr>
        <w:t xml:space="preserve">, уроки-экскурсии и другие.  </w:t>
      </w:r>
    </w:p>
    <w:p w:rsidR="008B0E39" w:rsidRPr="00A83A90" w:rsidRDefault="008B0E39" w:rsidP="00CC4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410D">
        <w:rPr>
          <w:rFonts w:ascii="Times New Roman" w:hAnsi="Times New Roman"/>
          <w:sz w:val="24"/>
          <w:szCs w:val="24"/>
        </w:rPr>
        <w:t xml:space="preserve">Взаимосвязанное формирование всех </w:t>
      </w:r>
      <w:r w:rsidRPr="00A83A90">
        <w:rPr>
          <w:rFonts w:ascii="Times New Roman" w:hAnsi="Times New Roman"/>
          <w:b/>
          <w:sz w:val="24"/>
          <w:szCs w:val="24"/>
        </w:rPr>
        <w:t>составляющих коммуникативной компетенции обеспечивает: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b/>
          <w:i/>
          <w:sz w:val="24"/>
          <w:szCs w:val="24"/>
        </w:rPr>
        <w:t>1. Развитие коммуникативных 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10D">
        <w:rPr>
          <w:rFonts w:ascii="Times New Roman" w:hAnsi="Times New Roman"/>
          <w:sz w:val="24"/>
          <w:szCs w:val="24"/>
        </w:rPr>
        <w:t>(наряду с развитием языковых знаний и навыков), а именно: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0D">
        <w:rPr>
          <w:rFonts w:ascii="Times New Roman" w:hAnsi="Times New Roman"/>
          <w:sz w:val="24"/>
          <w:szCs w:val="24"/>
        </w:rPr>
        <w:t>- умение читать и понимать (полностью и/или в основном) содержание несложных аутентичных текстов разных жанров и видов;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0D">
        <w:rPr>
          <w:rFonts w:ascii="Times New Roman" w:hAnsi="Times New Roman"/>
          <w:sz w:val="24"/>
          <w:szCs w:val="24"/>
        </w:rPr>
        <w:t>- умение устно осуществлять диалогическое общение в стандартных ситуациях в рамках учебно-трудовой, бытовой, культурной сфер общения;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0D">
        <w:rPr>
          <w:rFonts w:ascii="Times New Roman" w:hAnsi="Times New Roman"/>
          <w:sz w:val="24"/>
          <w:szCs w:val="24"/>
        </w:rPr>
        <w:t>- умения делать краткие устные монологические сообщения о себе, своем окружении, передавать содержание прочитанного с непосредственной опорой на текст;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0D">
        <w:rPr>
          <w:rFonts w:ascii="Times New Roman" w:hAnsi="Times New Roman"/>
          <w:sz w:val="24"/>
          <w:szCs w:val="24"/>
        </w:rPr>
        <w:t>- умения письменно оформить и передать элементарную информацию, в частности, написать письмо.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b/>
          <w:i/>
          <w:sz w:val="24"/>
          <w:szCs w:val="24"/>
        </w:rPr>
        <w:t>2. Развитие универсальных и специальных учебных 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10D">
        <w:rPr>
          <w:rFonts w:ascii="Times New Roman" w:hAnsi="Times New Roman"/>
          <w:sz w:val="24"/>
          <w:szCs w:val="24"/>
        </w:rPr>
        <w:t>(умения учиться – работать с книгой, учебником, справочной литературой, использовать перевод).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b/>
          <w:i/>
          <w:sz w:val="24"/>
          <w:szCs w:val="24"/>
        </w:rPr>
        <w:t>3. Развитие компенсаторных 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10D">
        <w:rPr>
          <w:rFonts w:ascii="Times New Roman" w:hAnsi="Times New Roman"/>
          <w:sz w:val="24"/>
          <w:szCs w:val="24"/>
        </w:rPr>
        <w:t>(умение при дефиците языковых средств выходить из трудного положения за счет, например, перифраза, использования синонима).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</w:t>
      </w:r>
      <w:r w:rsidRPr="00A83A90">
        <w:rPr>
          <w:rFonts w:ascii="Times New Roman" w:hAnsi="Times New Roman"/>
          <w:b/>
          <w:i/>
          <w:sz w:val="24"/>
          <w:szCs w:val="24"/>
        </w:rPr>
        <w:t>Воспитание школьников</w:t>
      </w:r>
      <w:r w:rsidRPr="00CC41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10D">
        <w:rPr>
          <w:rFonts w:ascii="Times New Roman" w:hAnsi="Times New Roman"/>
          <w:sz w:val="24"/>
          <w:szCs w:val="24"/>
        </w:rPr>
        <w:t>осуществляемое через развитие личностных отношений к постигаемой культуре и процессу овладения этой культурой</w:t>
      </w:r>
      <w:r>
        <w:rPr>
          <w:rFonts w:ascii="Times New Roman" w:hAnsi="Times New Roman"/>
          <w:sz w:val="24"/>
          <w:szCs w:val="24"/>
        </w:rPr>
        <w:t>.</w:t>
      </w:r>
    </w:p>
    <w:p w:rsidR="008B0E39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b/>
          <w:i/>
          <w:sz w:val="24"/>
          <w:szCs w:val="24"/>
        </w:rPr>
        <w:t>5. Развитие учащихся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410D">
        <w:rPr>
          <w:rFonts w:ascii="Times New Roman" w:hAnsi="Times New Roman"/>
          <w:sz w:val="24"/>
          <w:szCs w:val="24"/>
        </w:rPr>
        <w:t>осуществляемое в процессе освоения ими опыта творческой, поисковой деятельности, осознания явлений как своей, так и иной действительности, их общности и различия</w:t>
      </w:r>
      <w:r>
        <w:rPr>
          <w:rFonts w:ascii="Times New Roman" w:hAnsi="Times New Roman"/>
          <w:sz w:val="24"/>
          <w:szCs w:val="24"/>
        </w:rPr>
        <w:t>.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b/>
          <w:sz w:val="24"/>
          <w:szCs w:val="24"/>
        </w:rPr>
        <w:t xml:space="preserve">6. </w:t>
      </w:r>
      <w:r w:rsidRPr="000C5F36">
        <w:rPr>
          <w:rFonts w:ascii="Times New Roman" w:hAnsi="Times New Roman"/>
          <w:b/>
          <w:i/>
          <w:sz w:val="24"/>
          <w:szCs w:val="24"/>
        </w:rPr>
        <w:t>Образование средствами иностранного языка</w:t>
      </w:r>
      <w:r w:rsidRPr="000C5F3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10D">
        <w:rPr>
          <w:rFonts w:ascii="Times New Roman" w:hAnsi="Times New Roman"/>
          <w:sz w:val="24"/>
          <w:szCs w:val="24"/>
        </w:rPr>
        <w:t>которое предполагает: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410D">
        <w:rPr>
          <w:rFonts w:ascii="Times New Roman" w:hAnsi="Times New Roman"/>
          <w:sz w:val="24"/>
          <w:szCs w:val="24"/>
        </w:rPr>
        <w:t>понимание особенностей своего мышления;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410D">
        <w:rPr>
          <w:rFonts w:ascii="Times New Roman" w:hAnsi="Times New Roman"/>
          <w:sz w:val="24"/>
          <w:szCs w:val="24"/>
        </w:rPr>
        <w:t>сопоставление изучаемого языка с родным, осознание особенностей каждого языка;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410D">
        <w:rPr>
          <w:rFonts w:ascii="Times New Roman" w:hAnsi="Times New Roman"/>
          <w:sz w:val="24"/>
          <w:szCs w:val="24"/>
        </w:rPr>
        <w:t xml:space="preserve"> знание о культуре, страницах истории, реалиях и традициях страны изучаемого языка;</w:t>
      </w:r>
    </w:p>
    <w:p w:rsidR="008B0E39" w:rsidRPr="00CC410D" w:rsidRDefault="008B0E39" w:rsidP="00CC4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410D">
        <w:rPr>
          <w:rFonts w:ascii="Times New Roman" w:hAnsi="Times New Roman"/>
          <w:sz w:val="24"/>
          <w:szCs w:val="24"/>
        </w:rPr>
        <w:t>представление о достижениях национальных культур (собственной и иной) в развитии общечеловеческой культуры, о роли родного языка и культуры в зеркале культуры другого народа, включение школьников в диалог культур.</w:t>
      </w:r>
    </w:p>
    <w:p w:rsidR="008B0E39" w:rsidRDefault="008B0E39" w:rsidP="00BF3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C410D">
        <w:rPr>
          <w:rFonts w:ascii="Times New Roman" w:hAnsi="Times New Roman"/>
          <w:sz w:val="24"/>
          <w:szCs w:val="24"/>
        </w:rPr>
        <w:t>владение иноязычным общением даже в ограниченных пределах – процесс многослойный, многоаспектный, а коммуникативная компетенция (как методическое понятие), выступающая как искомый результат обучения, - явл</w:t>
      </w:r>
      <w:r>
        <w:rPr>
          <w:rFonts w:ascii="Times New Roman" w:hAnsi="Times New Roman"/>
          <w:sz w:val="24"/>
          <w:szCs w:val="24"/>
        </w:rPr>
        <w:t xml:space="preserve">ение сложное, многокомпонентное. </w:t>
      </w:r>
      <w:r w:rsidRPr="00B51D54">
        <w:rPr>
          <w:rFonts w:ascii="Times New Roman" w:hAnsi="Times New Roman"/>
          <w:color w:val="000000"/>
          <w:sz w:val="24"/>
          <w:szCs w:val="24"/>
          <w:lang w:eastAsia="ru-RU"/>
        </w:rPr>
        <w:t>Все эти компоненты неразрывно связаны между собой так, как развивают коммуникативную компетентность учащихся</w:t>
      </w:r>
      <w:r w:rsidRPr="0068640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686401" w:rsidRPr="006864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="00686401" w:rsidRPr="00686401">
        <w:rPr>
          <w:rFonts w:ascii="Times New Roman" w:hAnsi="Times New Roman"/>
          <w:sz w:val="24"/>
          <w:szCs w:val="24"/>
        </w:rPr>
        <w:t xml:space="preserve">компонентный состав коммуникативной компетенции входят: </w:t>
      </w:r>
      <w:proofErr w:type="gramStart"/>
      <w:r w:rsidR="00BF306F">
        <w:rPr>
          <w:rFonts w:ascii="Times New Roman" w:hAnsi="Times New Roman"/>
          <w:sz w:val="24"/>
          <w:szCs w:val="24"/>
        </w:rPr>
        <w:t>коммуникативная</w:t>
      </w:r>
      <w:proofErr w:type="gramEnd"/>
      <w:r w:rsidR="00BF306F">
        <w:rPr>
          <w:rFonts w:ascii="Times New Roman" w:hAnsi="Times New Roman"/>
          <w:sz w:val="24"/>
          <w:szCs w:val="24"/>
        </w:rPr>
        <w:t xml:space="preserve">, </w:t>
      </w:r>
      <w:r w:rsidR="00686401">
        <w:rPr>
          <w:rFonts w:ascii="Times New Roman" w:hAnsi="Times New Roman"/>
          <w:sz w:val="24"/>
          <w:szCs w:val="24"/>
        </w:rPr>
        <w:t xml:space="preserve">лингвистическая, </w:t>
      </w:r>
      <w:proofErr w:type="spellStart"/>
      <w:r w:rsidR="00686401">
        <w:rPr>
          <w:rFonts w:ascii="Times New Roman" w:hAnsi="Times New Roman"/>
          <w:sz w:val="24"/>
          <w:szCs w:val="24"/>
        </w:rPr>
        <w:t>социолингвитсическая</w:t>
      </w:r>
      <w:proofErr w:type="spellEnd"/>
      <w:r w:rsidR="00686401">
        <w:rPr>
          <w:rFonts w:ascii="Times New Roman" w:hAnsi="Times New Roman"/>
          <w:sz w:val="24"/>
          <w:szCs w:val="24"/>
        </w:rPr>
        <w:t>, социокультурная, дискурсивная, стратегическая, социальная.</w:t>
      </w:r>
    </w:p>
    <w:p w:rsidR="008B0E39" w:rsidRDefault="008B0E39" w:rsidP="000879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410D">
        <w:rPr>
          <w:rFonts w:ascii="Times New Roman" w:hAnsi="Times New Roman"/>
          <w:sz w:val="24"/>
          <w:szCs w:val="24"/>
        </w:rPr>
        <w:t>Овладение коммуникативной компетенцией предполагает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10D">
        <w:rPr>
          <w:rFonts w:ascii="Times New Roman" w:hAnsi="Times New Roman"/>
          <w:sz w:val="24"/>
          <w:szCs w:val="24"/>
        </w:rPr>
        <w:t>овладение иноязычным общени</w:t>
      </w:r>
      <w:r>
        <w:rPr>
          <w:rFonts w:ascii="Times New Roman" w:hAnsi="Times New Roman"/>
          <w:sz w:val="24"/>
          <w:szCs w:val="24"/>
        </w:rPr>
        <w:t xml:space="preserve">ем в единстве всех его функций: </w:t>
      </w:r>
      <w:r w:rsidRPr="00CC410D">
        <w:rPr>
          <w:rFonts w:ascii="Times New Roman" w:hAnsi="Times New Roman"/>
          <w:sz w:val="24"/>
          <w:szCs w:val="24"/>
        </w:rPr>
        <w:t xml:space="preserve">информационной, регулятивной, эмоционально-оценочной (ценностно-ориентационной) и этикетной. В ходе реализации этих функций решаются определенные коммуникативные задачи и формируются основные коммуникативные умения (см. схему </w:t>
      </w:r>
      <w:r>
        <w:rPr>
          <w:rFonts w:ascii="Times New Roman" w:hAnsi="Times New Roman"/>
          <w:sz w:val="24"/>
          <w:szCs w:val="24"/>
        </w:rPr>
        <w:t>2</w:t>
      </w:r>
      <w:r w:rsidR="00087994">
        <w:rPr>
          <w:rFonts w:ascii="Times New Roman" w:hAnsi="Times New Roman"/>
          <w:sz w:val="24"/>
          <w:szCs w:val="24"/>
        </w:rPr>
        <w:t>).</w:t>
      </w:r>
    </w:p>
    <w:p w:rsidR="008B0E39" w:rsidRPr="00A83A90" w:rsidRDefault="008B0E39" w:rsidP="00FB418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рамках реализации </w:t>
      </w:r>
      <w:r w:rsidRPr="00A83A90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ьной программы по иностранному языку</w:t>
      </w:r>
      <w:r w:rsidRPr="00A83A90">
        <w:rPr>
          <w:rFonts w:ascii="Times New Roman" w:hAnsi="Times New Roman"/>
          <w:sz w:val="24"/>
          <w:szCs w:val="24"/>
        </w:rPr>
        <w:t xml:space="preserve"> можно сформировать </w:t>
      </w:r>
      <w:r>
        <w:rPr>
          <w:rFonts w:ascii="Times New Roman" w:hAnsi="Times New Roman"/>
          <w:sz w:val="24"/>
          <w:szCs w:val="24"/>
        </w:rPr>
        <w:t>три</w:t>
      </w:r>
      <w:r w:rsidRPr="00A83A90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A83A90">
        <w:rPr>
          <w:rFonts w:ascii="Times New Roman" w:hAnsi="Times New Roman"/>
          <w:sz w:val="24"/>
          <w:szCs w:val="24"/>
        </w:rPr>
        <w:t xml:space="preserve"> коммуникативной компетентности:</w:t>
      </w:r>
    </w:p>
    <w:p w:rsidR="008B0E39" w:rsidRPr="00A83A90" w:rsidRDefault="008B0E39" w:rsidP="006F46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3A90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83A90">
        <w:rPr>
          <w:rFonts w:ascii="Times New Roman" w:hAnsi="Times New Roman"/>
          <w:b/>
          <w:sz w:val="24"/>
          <w:szCs w:val="24"/>
        </w:rPr>
        <w:t>Первый уровень</w:t>
      </w:r>
      <w:r>
        <w:rPr>
          <w:rFonts w:ascii="Times New Roman" w:hAnsi="Times New Roman"/>
          <w:sz w:val="24"/>
          <w:szCs w:val="24"/>
        </w:rPr>
        <w:t xml:space="preserve"> – уровень начинающего. </w:t>
      </w:r>
      <w:r w:rsidRPr="00A83A90">
        <w:rPr>
          <w:rFonts w:ascii="Times New Roman" w:hAnsi="Times New Roman"/>
          <w:sz w:val="24"/>
          <w:szCs w:val="24"/>
        </w:rPr>
        <w:t>Для него характерно развитие исходных умений в основных видах иноязычной речевой  деятельности (</w:t>
      </w:r>
      <w:proofErr w:type="spellStart"/>
      <w:r w:rsidRPr="00A83A90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A83A90">
        <w:rPr>
          <w:rFonts w:ascii="Times New Roman" w:hAnsi="Times New Roman"/>
          <w:sz w:val="24"/>
          <w:szCs w:val="24"/>
        </w:rPr>
        <w:t>, говорении, чтении, письме) на основе начальных языковых и страноведческих знаний и навыков. На первом этапе обучения (в V классе) желательно достичь данного уровня и заложить основы для достижения следующего уровня.</w:t>
      </w:r>
    </w:p>
    <w:p w:rsidR="008B0E39" w:rsidRPr="00A83A90" w:rsidRDefault="008B0E39" w:rsidP="006F46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3A90">
        <w:rPr>
          <w:rFonts w:ascii="Times New Roman" w:hAnsi="Times New Roman"/>
          <w:b/>
          <w:sz w:val="24"/>
          <w:szCs w:val="24"/>
        </w:rPr>
        <w:t>Второй уровень</w:t>
      </w:r>
      <w:r w:rsidRPr="00A83A90">
        <w:rPr>
          <w:rFonts w:ascii="Times New Roman" w:hAnsi="Times New Roman"/>
          <w:sz w:val="24"/>
          <w:szCs w:val="24"/>
        </w:rPr>
        <w:t xml:space="preserve"> – уровень элементарной коммуникативной компетенции.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A90">
        <w:rPr>
          <w:rFonts w:ascii="Times New Roman" w:hAnsi="Times New Roman"/>
          <w:sz w:val="24"/>
          <w:szCs w:val="24"/>
        </w:rPr>
        <w:t>Он предполагает развитие способности и готовности устно объясниться с носителем языка в ограниченном числе стандартных ситуаций общения, добиваясь в целом взаимопонимания, а также извлечь информацию из облегченного устного и письменного текста, написать письмо. На втором этапе (VI – VII классы) возможно достижение этого уровня, однако сформулированные речевые умения нуждаются в закреплении и развитии (VIII – IX классы).</w:t>
      </w:r>
    </w:p>
    <w:p w:rsidR="008B0E39" w:rsidRPr="00A83A90" w:rsidRDefault="008B0E39" w:rsidP="006F46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3A90">
        <w:rPr>
          <w:rFonts w:ascii="Times New Roman" w:hAnsi="Times New Roman"/>
          <w:b/>
          <w:sz w:val="24"/>
          <w:szCs w:val="24"/>
        </w:rPr>
        <w:t>Третий уровень</w:t>
      </w:r>
      <w:r w:rsidRPr="00A83A90">
        <w:rPr>
          <w:rFonts w:ascii="Times New Roman" w:hAnsi="Times New Roman"/>
          <w:sz w:val="24"/>
          <w:szCs w:val="24"/>
        </w:rPr>
        <w:t xml:space="preserve"> – уровень продвинут</w:t>
      </w:r>
      <w:r>
        <w:rPr>
          <w:rFonts w:ascii="Times New Roman" w:hAnsi="Times New Roman"/>
          <w:sz w:val="24"/>
          <w:szCs w:val="24"/>
        </w:rPr>
        <w:t xml:space="preserve">ой коммуникативной компетенции. </w:t>
      </w:r>
      <w:r w:rsidRPr="00A83A90">
        <w:rPr>
          <w:rFonts w:ascii="Times New Roman" w:hAnsi="Times New Roman"/>
          <w:sz w:val="24"/>
          <w:szCs w:val="24"/>
        </w:rPr>
        <w:t>Он позволяет практически использовать иностранный язык в относительно естественных условиях общения без значительных ограничений (имеющих место на предыдущем этапе), например, читать несложные аутентичные тексты, уметь объясниться с носителем языка в нестандартных ситуациях общения.</w:t>
      </w:r>
    </w:p>
    <w:p w:rsidR="008B0E39" w:rsidRPr="00BF306F" w:rsidRDefault="008B0E39" w:rsidP="006257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06F">
        <w:rPr>
          <w:rFonts w:ascii="Times New Roman" w:hAnsi="Times New Roman"/>
          <w:sz w:val="24"/>
          <w:szCs w:val="24"/>
        </w:rPr>
        <w:t xml:space="preserve">Современные условия обучения требуют специально организованной учебной деятельности, порождающей развитие познавательного интереса, без которого развитие мышления и речи невозможно; к обучению работе с информацией, без которой не формируются универсальные учебные действия. Научиться работать с информацией – главная и одновременно сложная задача, стоящая перед современным школьником. Без специальных приемов, позволяющих работать с информацией, ученику чаще всего остается непонятным содержание учебного материала. Помощь в работе с информацией может оказать </w:t>
      </w:r>
      <w:r w:rsidRPr="00BF306F">
        <w:rPr>
          <w:rFonts w:ascii="Times New Roman" w:hAnsi="Times New Roman"/>
          <w:i/>
          <w:sz w:val="24"/>
          <w:szCs w:val="24"/>
        </w:rPr>
        <w:t>технология развития критического мышления.</w:t>
      </w:r>
      <w:r w:rsidRPr="00BF306F">
        <w:rPr>
          <w:rFonts w:ascii="Times New Roman" w:hAnsi="Times New Roman"/>
          <w:sz w:val="24"/>
          <w:szCs w:val="24"/>
        </w:rPr>
        <w:t xml:space="preserve"> Технология «Развитие критического мышления через чтение и письмо» разработана в конце XX века в США (Чарльз Темпл, </w:t>
      </w:r>
      <w:proofErr w:type="spellStart"/>
      <w:r w:rsidRPr="00BF306F">
        <w:rPr>
          <w:rFonts w:ascii="Times New Roman" w:hAnsi="Times New Roman"/>
          <w:sz w:val="24"/>
          <w:szCs w:val="24"/>
        </w:rPr>
        <w:t>Джинни</w:t>
      </w:r>
      <w:proofErr w:type="spellEnd"/>
      <w:r w:rsidRPr="00BF306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306F">
        <w:rPr>
          <w:rFonts w:ascii="Times New Roman" w:hAnsi="Times New Roman"/>
          <w:sz w:val="24"/>
          <w:szCs w:val="24"/>
        </w:rPr>
        <w:t>Стил</w:t>
      </w:r>
      <w:proofErr w:type="spellEnd"/>
      <w:proofErr w:type="gramEnd"/>
      <w:r w:rsidRPr="00BF30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06F">
        <w:rPr>
          <w:rFonts w:ascii="Times New Roman" w:hAnsi="Times New Roman"/>
          <w:sz w:val="24"/>
          <w:szCs w:val="24"/>
        </w:rPr>
        <w:t>Куртис</w:t>
      </w:r>
      <w:proofErr w:type="spellEnd"/>
      <w:r w:rsidRPr="00BF30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06F">
        <w:rPr>
          <w:rFonts w:ascii="Times New Roman" w:hAnsi="Times New Roman"/>
          <w:sz w:val="24"/>
          <w:szCs w:val="24"/>
        </w:rPr>
        <w:t>Мередит</w:t>
      </w:r>
      <w:proofErr w:type="spellEnd"/>
      <w:r w:rsidRPr="00BF306F">
        <w:rPr>
          <w:rFonts w:ascii="Times New Roman" w:hAnsi="Times New Roman"/>
          <w:sz w:val="24"/>
          <w:szCs w:val="24"/>
        </w:rPr>
        <w:t>).</w:t>
      </w:r>
    </w:p>
    <w:p w:rsidR="008B0E39" w:rsidRPr="00BF306F" w:rsidRDefault="008B0E39" w:rsidP="006257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06F">
        <w:rPr>
          <w:rFonts w:ascii="Times New Roman" w:hAnsi="Times New Roman"/>
          <w:sz w:val="24"/>
          <w:szCs w:val="24"/>
        </w:rPr>
        <w:t>Образовательная технология развития критического мышления - это система учебных стратегий, методов и приемов, направленных на развитие критического мышления у учащихся..</w:t>
      </w:r>
      <w:r w:rsidR="00BF306F" w:rsidRPr="00BF306F">
        <w:rPr>
          <w:rFonts w:ascii="Times New Roman" w:hAnsi="Times New Roman"/>
          <w:sz w:val="24"/>
          <w:szCs w:val="24"/>
        </w:rPr>
        <w:t xml:space="preserve"> [10;54]</w:t>
      </w:r>
    </w:p>
    <w:p w:rsidR="008B0E39" w:rsidRPr="00D31968" w:rsidRDefault="008B0E39" w:rsidP="006257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Критическое мышление развивается путем наложения новой информации на личный жизненный опыт. Общим для всех стратегий критического мышления является построение работы на основе 3 фаз:</w:t>
      </w:r>
    </w:p>
    <w:p w:rsidR="008B0E39" w:rsidRPr="00B510A5" w:rsidRDefault="008B0E39" w:rsidP="006F46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b/>
          <w:sz w:val="24"/>
          <w:szCs w:val="24"/>
        </w:rPr>
        <w:t>Фаза вызова</w:t>
      </w:r>
      <w:r w:rsidRPr="00D31968">
        <w:rPr>
          <w:rFonts w:ascii="Times New Roman" w:hAnsi="Times New Roman"/>
          <w:sz w:val="24"/>
          <w:szCs w:val="24"/>
        </w:rPr>
        <w:t xml:space="preserve"> – самостоятельная актуализация имеющихся знаний по данной теме, где у учащихся возникает чувство информационной пустоты. На данно</w:t>
      </w:r>
      <w:r>
        <w:rPr>
          <w:rFonts w:ascii="Times New Roman" w:hAnsi="Times New Roman"/>
          <w:sz w:val="24"/>
          <w:szCs w:val="24"/>
        </w:rPr>
        <w:t>м этапе урока</w:t>
      </w:r>
      <w:r w:rsidRPr="00D31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968">
        <w:rPr>
          <w:rFonts w:ascii="Times New Roman" w:hAnsi="Times New Roman"/>
          <w:sz w:val="24"/>
          <w:szCs w:val="24"/>
        </w:rPr>
        <w:t>применяю</w:t>
      </w:r>
      <w:r>
        <w:rPr>
          <w:rFonts w:ascii="Times New Roman" w:hAnsi="Times New Roman"/>
          <w:sz w:val="24"/>
          <w:szCs w:val="24"/>
        </w:rPr>
        <w:t xml:space="preserve"> прием «</w:t>
      </w:r>
      <w:r w:rsidRPr="00D31968">
        <w:rPr>
          <w:rFonts w:ascii="Times New Roman" w:hAnsi="Times New Roman"/>
          <w:b/>
          <w:sz w:val="24"/>
          <w:szCs w:val="24"/>
          <w:u w:val="single"/>
        </w:rPr>
        <w:t>кластеры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D31968">
        <w:rPr>
          <w:rFonts w:ascii="Times New Roman" w:hAnsi="Times New Roman"/>
          <w:sz w:val="24"/>
          <w:szCs w:val="24"/>
        </w:rPr>
        <w:t xml:space="preserve"> (англ.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968">
        <w:rPr>
          <w:rFonts w:ascii="Times New Roman" w:hAnsi="Times New Roman"/>
          <w:sz w:val="24"/>
          <w:szCs w:val="24"/>
        </w:rPr>
        <w:t>гроздья)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510A5">
        <w:rPr>
          <w:rFonts w:ascii="Times New Roman" w:hAnsi="Times New Roman"/>
          <w:sz w:val="24"/>
          <w:szCs w:val="24"/>
        </w:rPr>
        <w:t>Прием «Кластер»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0A5">
        <w:rPr>
          <w:rFonts w:ascii="Times New Roman" w:hAnsi="Times New Roman"/>
          <w:b/>
          <w:bCs/>
          <w:iCs/>
          <w:sz w:val="24"/>
          <w:szCs w:val="24"/>
        </w:rPr>
        <w:t xml:space="preserve">как знаково-символическое </w:t>
      </w:r>
      <w:r w:rsidRPr="00B510A5">
        <w:rPr>
          <w:rFonts w:ascii="Times New Roman" w:hAnsi="Times New Roman"/>
          <w:sz w:val="24"/>
          <w:szCs w:val="24"/>
        </w:rPr>
        <w:t xml:space="preserve">универсальное действие обеспечивает конкретные способы </w:t>
      </w:r>
      <w:r w:rsidRPr="00B510A5">
        <w:rPr>
          <w:rFonts w:ascii="Times New Roman" w:hAnsi="Times New Roman"/>
          <w:b/>
          <w:bCs/>
          <w:iCs/>
          <w:sz w:val="24"/>
          <w:szCs w:val="24"/>
        </w:rPr>
        <w:t>преобразования</w:t>
      </w:r>
      <w:r w:rsidRPr="00B510A5">
        <w:rPr>
          <w:rFonts w:ascii="Times New Roman" w:hAnsi="Times New Roman"/>
          <w:sz w:val="24"/>
          <w:szCs w:val="24"/>
        </w:rPr>
        <w:t xml:space="preserve"> учебного материала, представля</w:t>
      </w:r>
      <w:r>
        <w:rPr>
          <w:rFonts w:ascii="Times New Roman" w:hAnsi="Times New Roman"/>
          <w:sz w:val="24"/>
          <w:szCs w:val="24"/>
        </w:rPr>
        <w:t>е</w:t>
      </w:r>
      <w:r w:rsidRPr="00B510A5">
        <w:rPr>
          <w:rFonts w:ascii="Times New Roman" w:hAnsi="Times New Roman"/>
          <w:sz w:val="24"/>
          <w:szCs w:val="24"/>
        </w:rPr>
        <w:t xml:space="preserve">т действия </w:t>
      </w:r>
      <w:r w:rsidRPr="00B510A5">
        <w:rPr>
          <w:rFonts w:ascii="Times New Roman" w:hAnsi="Times New Roman"/>
          <w:b/>
          <w:bCs/>
          <w:iCs/>
          <w:sz w:val="24"/>
          <w:szCs w:val="24"/>
        </w:rPr>
        <w:t>моделирования</w:t>
      </w:r>
      <w:r w:rsidRPr="00B510A5">
        <w:rPr>
          <w:rFonts w:ascii="Times New Roman" w:hAnsi="Times New Roman"/>
          <w:sz w:val="24"/>
          <w:szCs w:val="24"/>
        </w:rPr>
        <w:t xml:space="preserve">, выполняющие функции отображения учебного материала; выделения существенного; отрыва от конкретных ситуативных значений; формирования обобщенных знаний.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15DD" w:rsidRPr="00087994" w:rsidRDefault="008B0E39" w:rsidP="0008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31968">
        <w:rPr>
          <w:rFonts w:ascii="Times New Roman" w:hAnsi="Times New Roman"/>
          <w:sz w:val="24"/>
          <w:szCs w:val="24"/>
        </w:rPr>
        <w:t>радиционные</w:t>
      </w:r>
      <w:r>
        <w:rPr>
          <w:rFonts w:ascii="Times New Roman" w:hAnsi="Times New Roman"/>
          <w:sz w:val="24"/>
          <w:szCs w:val="24"/>
        </w:rPr>
        <w:t xml:space="preserve"> составляю сама: </w:t>
      </w:r>
      <w:r w:rsidRPr="00D31968">
        <w:rPr>
          <w:rFonts w:ascii="Times New Roman" w:hAnsi="Times New Roman"/>
          <w:sz w:val="24"/>
          <w:szCs w:val="24"/>
        </w:rPr>
        <w:t>в центре тема, от 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96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968">
        <w:rPr>
          <w:rFonts w:ascii="Times New Roman" w:hAnsi="Times New Roman"/>
          <w:sz w:val="24"/>
          <w:szCs w:val="24"/>
        </w:rPr>
        <w:t xml:space="preserve">вопросы, отвечая на них, учащиеся заполняют </w:t>
      </w:r>
      <w:r>
        <w:rPr>
          <w:rFonts w:ascii="Times New Roman" w:hAnsi="Times New Roman"/>
          <w:sz w:val="24"/>
          <w:szCs w:val="24"/>
        </w:rPr>
        <w:t xml:space="preserve">модели </w:t>
      </w:r>
      <w:r w:rsidRPr="00D31968"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z w:val="24"/>
          <w:szCs w:val="24"/>
        </w:rPr>
        <w:t>х</w:t>
      </w:r>
      <w:r w:rsidRPr="00D31968">
        <w:rPr>
          <w:rFonts w:ascii="Times New Roman" w:hAnsi="Times New Roman"/>
          <w:sz w:val="24"/>
          <w:szCs w:val="24"/>
        </w:rPr>
        <w:t xml:space="preserve"> кластер</w:t>
      </w:r>
      <w:r>
        <w:rPr>
          <w:rFonts w:ascii="Times New Roman" w:hAnsi="Times New Roman"/>
          <w:sz w:val="24"/>
          <w:szCs w:val="24"/>
        </w:rPr>
        <w:t xml:space="preserve">ов. Такая работа делает акцент на установление </w:t>
      </w:r>
      <w:r w:rsidRPr="00D31968">
        <w:rPr>
          <w:rFonts w:ascii="Times New Roman" w:hAnsi="Times New Roman"/>
          <w:sz w:val="24"/>
          <w:szCs w:val="24"/>
        </w:rPr>
        <w:t xml:space="preserve"> причинно-следственны</w:t>
      </w:r>
      <w:r>
        <w:rPr>
          <w:rFonts w:ascii="Times New Roman" w:hAnsi="Times New Roman"/>
          <w:sz w:val="24"/>
          <w:szCs w:val="24"/>
        </w:rPr>
        <w:t>х</w:t>
      </w:r>
      <w:r w:rsidRPr="00D31968">
        <w:rPr>
          <w:rFonts w:ascii="Times New Roman" w:hAnsi="Times New Roman"/>
          <w:sz w:val="24"/>
          <w:szCs w:val="24"/>
        </w:rPr>
        <w:t xml:space="preserve"> связ</w:t>
      </w:r>
      <w:r>
        <w:rPr>
          <w:rFonts w:ascii="Times New Roman" w:hAnsi="Times New Roman"/>
          <w:sz w:val="24"/>
          <w:szCs w:val="24"/>
        </w:rPr>
        <w:t>ей</w:t>
      </w:r>
      <w:r w:rsidRPr="00D31968">
        <w:rPr>
          <w:rFonts w:ascii="Times New Roman" w:hAnsi="Times New Roman"/>
          <w:sz w:val="24"/>
          <w:szCs w:val="24"/>
        </w:rPr>
        <w:t xml:space="preserve">. </w:t>
      </w:r>
      <w:r w:rsidRPr="00357DE2">
        <w:rPr>
          <w:rFonts w:ascii="Times New Roman" w:hAnsi="Times New Roman"/>
          <w:sz w:val="24"/>
          <w:szCs w:val="24"/>
        </w:rPr>
        <w:t xml:space="preserve">В средних и старших классах кластер незаменим при работе с лексикой. Можно использовать при введении нового материала, активизации употребления лексики в речи. </w:t>
      </w:r>
      <w:r>
        <w:rPr>
          <w:rFonts w:ascii="Times New Roman" w:hAnsi="Times New Roman"/>
          <w:sz w:val="24"/>
          <w:szCs w:val="24"/>
        </w:rPr>
        <w:t>Учащиеся самостоятельно могут</w:t>
      </w:r>
      <w:r w:rsidRPr="00357DE2">
        <w:rPr>
          <w:rFonts w:ascii="Times New Roman" w:hAnsi="Times New Roman"/>
          <w:sz w:val="24"/>
          <w:szCs w:val="24"/>
        </w:rPr>
        <w:t xml:space="preserve"> состав</w:t>
      </w:r>
      <w:r>
        <w:rPr>
          <w:rFonts w:ascii="Times New Roman" w:hAnsi="Times New Roman"/>
          <w:sz w:val="24"/>
          <w:szCs w:val="24"/>
        </w:rPr>
        <w:t>ить</w:t>
      </w:r>
      <w:r w:rsidRPr="00357DE2">
        <w:rPr>
          <w:rFonts w:ascii="Times New Roman" w:hAnsi="Times New Roman"/>
          <w:sz w:val="24"/>
          <w:szCs w:val="24"/>
        </w:rPr>
        <w:t xml:space="preserve"> кластеры по различным темам</w:t>
      </w:r>
      <w:r w:rsidR="00087994" w:rsidRPr="00087994">
        <w:rPr>
          <w:rFonts w:ascii="Times New Roman" w:hAnsi="Times New Roman"/>
          <w:sz w:val="24"/>
          <w:szCs w:val="24"/>
        </w:rPr>
        <w:t xml:space="preserve">. </w:t>
      </w:r>
      <w:r w:rsidRPr="00B510A5">
        <w:rPr>
          <w:rFonts w:ascii="Times New Roman" w:hAnsi="Times New Roman"/>
          <w:sz w:val="24"/>
          <w:szCs w:val="24"/>
        </w:rPr>
        <w:t>Кластеры позволяют систематизировать лексику по теме, служат опорой для составления монологического высказывания по теме.</w:t>
      </w:r>
      <w:r w:rsidRPr="00B510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10A5">
        <w:rPr>
          <w:rFonts w:ascii="Times New Roman" w:hAnsi="Times New Roman"/>
          <w:sz w:val="24"/>
          <w:szCs w:val="24"/>
        </w:rPr>
        <w:t xml:space="preserve">Универсальность кластера заключается в том, что с ним можно работать </w:t>
      </w:r>
      <w:r>
        <w:rPr>
          <w:rFonts w:ascii="Times New Roman" w:hAnsi="Times New Roman"/>
          <w:sz w:val="24"/>
          <w:szCs w:val="24"/>
        </w:rPr>
        <w:t xml:space="preserve">в различных формах: </w:t>
      </w:r>
      <w:r w:rsidRPr="00B510A5">
        <w:rPr>
          <w:rFonts w:ascii="Times New Roman" w:hAnsi="Times New Roman"/>
          <w:sz w:val="24"/>
          <w:szCs w:val="24"/>
        </w:rPr>
        <w:t xml:space="preserve">на доске, в </w:t>
      </w:r>
      <w:r>
        <w:rPr>
          <w:rFonts w:ascii="Times New Roman" w:hAnsi="Times New Roman"/>
          <w:sz w:val="24"/>
          <w:szCs w:val="24"/>
        </w:rPr>
        <w:t xml:space="preserve"> формате </w:t>
      </w:r>
      <w:r w:rsidRPr="00B510A5">
        <w:rPr>
          <w:rFonts w:ascii="Times New Roman" w:hAnsi="Times New Roman"/>
          <w:sz w:val="24"/>
          <w:szCs w:val="24"/>
        </w:rPr>
        <w:t xml:space="preserve">презентации, в тетради; индивидуально, в парах, в группах. </w:t>
      </w:r>
    </w:p>
    <w:p w:rsidR="008B0E39" w:rsidRPr="00087994" w:rsidRDefault="008B0E39" w:rsidP="0008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 xml:space="preserve">Так же на фазе вызова эффективна стратегия </w:t>
      </w:r>
      <w:r w:rsidRPr="00D31968">
        <w:rPr>
          <w:rFonts w:ascii="Times New Roman" w:hAnsi="Times New Roman"/>
          <w:i/>
          <w:sz w:val="24"/>
          <w:szCs w:val="24"/>
        </w:rPr>
        <w:t>«</w:t>
      </w:r>
      <w:r w:rsidRPr="00D31968">
        <w:rPr>
          <w:rFonts w:ascii="Times New Roman" w:hAnsi="Times New Roman"/>
          <w:b/>
          <w:i/>
          <w:sz w:val="24"/>
          <w:szCs w:val="24"/>
        </w:rPr>
        <w:t>Вопросительные слова</w:t>
      </w:r>
      <w:r w:rsidRPr="00D31968">
        <w:rPr>
          <w:rFonts w:ascii="Times New Roman" w:hAnsi="Times New Roman"/>
          <w:i/>
          <w:sz w:val="24"/>
          <w:szCs w:val="24"/>
        </w:rPr>
        <w:t>»</w:t>
      </w:r>
      <w:r w:rsidRPr="00D319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1968">
        <w:rPr>
          <w:rFonts w:ascii="Times New Roman" w:hAnsi="Times New Roman"/>
          <w:sz w:val="24"/>
          <w:szCs w:val="24"/>
          <w:lang w:val="en-US"/>
        </w:rPr>
        <w:t>Fragew</w:t>
      </w:r>
      <w:proofErr w:type="spellEnd"/>
      <w:r w:rsidRPr="00D31968">
        <w:rPr>
          <w:rFonts w:ascii="Times New Roman" w:hAnsi="Times New Roman"/>
          <w:sz w:val="24"/>
          <w:szCs w:val="24"/>
        </w:rPr>
        <w:t>ö</w:t>
      </w:r>
      <w:proofErr w:type="spellStart"/>
      <w:r w:rsidRPr="00D31968">
        <w:rPr>
          <w:rFonts w:ascii="Times New Roman" w:hAnsi="Times New Roman"/>
          <w:sz w:val="24"/>
          <w:szCs w:val="24"/>
          <w:lang w:val="en-US"/>
        </w:rPr>
        <w:t>rter</w:t>
      </w:r>
      <w:proofErr w:type="spellEnd"/>
      <w:r w:rsidRPr="00D31968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Она и</w:t>
      </w:r>
      <w:r w:rsidRPr="00D31968">
        <w:rPr>
          <w:rFonts w:ascii="Times New Roman" w:hAnsi="Times New Roman"/>
          <w:sz w:val="24"/>
          <w:szCs w:val="24"/>
        </w:rPr>
        <w:t xml:space="preserve">спользуется </w:t>
      </w:r>
      <w:r>
        <w:rPr>
          <w:rFonts w:ascii="Times New Roman" w:hAnsi="Times New Roman"/>
          <w:sz w:val="24"/>
          <w:szCs w:val="24"/>
        </w:rPr>
        <w:t>в ситуации</w:t>
      </w:r>
      <w:r w:rsidRPr="00D31968">
        <w:rPr>
          <w:rFonts w:ascii="Times New Roman" w:hAnsi="Times New Roman"/>
          <w:sz w:val="24"/>
          <w:szCs w:val="24"/>
        </w:rPr>
        <w:t xml:space="preserve">, когда учащиеся уже имеют </w:t>
      </w:r>
      <w:r>
        <w:rPr>
          <w:rFonts w:ascii="Times New Roman" w:hAnsi="Times New Roman"/>
          <w:sz w:val="24"/>
          <w:szCs w:val="24"/>
        </w:rPr>
        <w:t>базовые</w:t>
      </w:r>
      <w:r w:rsidRPr="00D31968">
        <w:rPr>
          <w:rFonts w:ascii="Times New Roman" w:hAnsi="Times New Roman"/>
          <w:sz w:val="24"/>
          <w:szCs w:val="24"/>
        </w:rPr>
        <w:t xml:space="preserve"> знания или сведения по данной теме. Стратегия</w:t>
      </w:r>
      <w:r>
        <w:rPr>
          <w:rFonts w:ascii="Times New Roman" w:hAnsi="Times New Roman"/>
          <w:sz w:val="24"/>
          <w:szCs w:val="24"/>
        </w:rPr>
        <w:t xml:space="preserve"> помогает создать поле интереса</w:t>
      </w:r>
      <w:r w:rsidR="00087994" w:rsidRPr="00087994">
        <w:rPr>
          <w:rFonts w:ascii="Times New Roman" w:hAnsi="Times New Roman"/>
          <w:sz w:val="24"/>
          <w:szCs w:val="24"/>
        </w:rPr>
        <w:t xml:space="preserve">. </w:t>
      </w:r>
      <w:r w:rsidRPr="00D31968">
        <w:rPr>
          <w:rFonts w:ascii="Times New Roman" w:hAnsi="Times New Roman"/>
          <w:sz w:val="24"/>
          <w:szCs w:val="24"/>
        </w:rPr>
        <w:t xml:space="preserve">Учащиеся </w:t>
      </w:r>
      <w:r w:rsidRPr="00D31968">
        <w:rPr>
          <w:rFonts w:ascii="Times New Roman" w:hAnsi="Times New Roman"/>
          <w:sz w:val="24"/>
          <w:szCs w:val="24"/>
        </w:rPr>
        <w:lastRenderedPageBreak/>
        <w:t>вспоминают различные понятия, связанные с темой, и записывают их в правую колонку таблицы. В левую же часть записывают разные вопросительные слова. После этого им предлагается за 3-5 минут составить как можно больше вопросов, сочетая элеме</w:t>
      </w:r>
      <w:r>
        <w:rPr>
          <w:rFonts w:ascii="Times New Roman" w:hAnsi="Times New Roman"/>
          <w:sz w:val="24"/>
          <w:szCs w:val="24"/>
        </w:rPr>
        <w:t>нты обеих колонок. Одно условие: о</w:t>
      </w:r>
      <w:r w:rsidRPr="00D31968">
        <w:rPr>
          <w:rFonts w:ascii="Times New Roman" w:hAnsi="Times New Roman"/>
          <w:sz w:val="24"/>
          <w:szCs w:val="24"/>
        </w:rPr>
        <w:t>ни не должны знать ответы на свои вопросы.</w:t>
      </w:r>
    </w:p>
    <w:p w:rsidR="001A4867" w:rsidRPr="00087994" w:rsidRDefault="008B0E39" w:rsidP="0008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 xml:space="preserve">Перед работой с текстом учащиеся должны обсудить в группе и выбрать 2 наиболее </w:t>
      </w:r>
      <w:proofErr w:type="gramStart"/>
      <w:r w:rsidRPr="00D31968">
        <w:rPr>
          <w:rFonts w:ascii="Times New Roman" w:hAnsi="Times New Roman"/>
          <w:sz w:val="24"/>
          <w:szCs w:val="24"/>
        </w:rPr>
        <w:t>оригинальных</w:t>
      </w:r>
      <w:proofErr w:type="gramEnd"/>
      <w:r w:rsidRPr="00D31968">
        <w:rPr>
          <w:rFonts w:ascii="Times New Roman" w:hAnsi="Times New Roman"/>
          <w:sz w:val="24"/>
          <w:szCs w:val="24"/>
        </w:rPr>
        <w:t xml:space="preserve"> вопроса, а затем проходит целенаправленная работа по поиску информации. Данный прие</w:t>
      </w:r>
      <w:r>
        <w:rPr>
          <w:rFonts w:ascii="Times New Roman" w:hAnsi="Times New Roman"/>
          <w:sz w:val="24"/>
          <w:szCs w:val="24"/>
        </w:rPr>
        <w:t xml:space="preserve">м направлен на формирование таких </w:t>
      </w:r>
      <w:r w:rsidRPr="00F2140C">
        <w:rPr>
          <w:rFonts w:ascii="Times New Roman" w:hAnsi="Times New Roman"/>
          <w:sz w:val="24"/>
          <w:szCs w:val="24"/>
        </w:rPr>
        <w:t>коммуникативных универсальных действий как социокультурные, а именно умение воспользоваться знаниями истории спорта, личного опыта культурой страны</w:t>
      </w:r>
      <w:r w:rsidR="00087994" w:rsidRPr="00087994">
        <w:rPr>
          <w:rFonts w:ascii="Times New Roman" w:hAnsi="Times New Roman"/>
          <w:sz w:val="24"/>
          <w:szCs w:val="24"/>
        </w:rPr>
        <w:t>.</w:t>
      </w:r>
      <w:r w:rsidRPr="00F2140C">
        <w:rPr>
          <w:rFonts w:ascii="Times New Roman" w:hAnsi="Times New Roman"/>
          <w:sz w:val="24"/>
          <w:szCs w:val="24"/>
        </w:rPr>
        <w:t xml:space="preserve">  </w:t>
      </w:r>
    </w:p>
    <w:p w:rsidR="008B0E39" w:rsidRPr="00707B69" w:rsidRDefault="008B0E39" w:rsidP="0008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b/>
          <w:sz w:val="24"/>
          <w:szCs w:val="24"/>
        </w:rPr>
        <w:t>Фаза осмысления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1968">
        <w:rPr>
          <w:rFonts w:ascii="Times New Roman" w:hAnsi="Times New Roman"/>
          <w:b/>
          <w:sz w:val="24"/>
          <w:szCs w:val="24"/>
        </w:rPr>
        <w:t>-</w:t>
      </w:r>
      <w:r w:rsidRPr="00D31968">
        <w:rPr>
          <w:rFonts w:ascii="Times New Roman" w:hAnsi="Times New Roman"/>
          <w:sz w:val="24"/>
          <w:szCs w:val="24"/>
        </w:rPr>
        <w:t xml:space="preserve"> самостоятельное сопоставление изучаемого материала с уже известными данными, мнениями. Учащиеся пер</w:t>
      </w:r>
      <w:r>
        <w:rPr>
          <w:rFonts w:ascii="Times New Roman" w:hAnsi="Times New Roman"/>
          <w:sz w:val="24"/>
          <w:szCs w:val="24"/>
        </w:rPr>
        <w:t xml:space="preserve">еживают «эффект приобретения». </w:t>
      </w:r>
      <w:r w:rsidRPr="00D31968">
        <w:rPr>
          <w:rFonts w:ascii="Times New Roman" w:hAnsi="Times New Roman"/>
          <w:sz w:val="24"/>
          <w:szCs w:val="24"/>
        </w:rPr>
        <w:t xml:space="preserve">Прием </w:t>
      </w:r>
      <w:r w:rsidRPr="00D31968">
        <w:rPr>
          <w:rFonts w:ascii="Times New Roman" w:hAnsi="Times New Roman"/>
          <w:b/>
          <w:sz w:val="24"/>
          <w:szCs w:val="24"/>
        </w:rPr>
        <w:t>«Толстый и тонкий вопросы»</w:t>
      </w:r>
      <w:r w:rsidRPr="00D31968">
        <w:rPr>
          <w:rFonts w:ascii="Times New Roman" w:hAnsi="Times New Roman"/>
          <w:sz w:val="24"/>
          <w:szCs w:val="24"/>
        </w:rPr>
        <w:t xml:space="preserve">: толстые вопросы предполагают развернутый ответ. Например, предположите, что будет, если…? Объясните, почему…? Тонкие вопросы предполагают однозначный и фактический ответ. Например, кто? Куда? После работы с информацией учащимся для </w:t>
      </w:r>
      <w:proofErr w:type="spellStart"/>
      <w:r w:rsidRPr="00D31968">
        <w:rPr>
          <w:rFonts w:ascii="Times New Roman" w:hAnsi="Times New Roman"/>
          <w:sz w:val="24"/>
          <w:szCs w:val="24"/>
        </w:rPr>
        <w:t>взаимоопроса</w:t>
      </w:r>
      <w:proofErr w:type="spellEnd"/>
      <w:r w:rsidRPr="00D31968">
        <w:rPr>
          <w:rFonts w:ascii="Times New Roman" w:hAnsi="Times New Roman"/>
          <w:sz w:val="24"/>
          <w:szCs w:val="24"/>
        </w:rPr>
        <w:t xml:space="preserve"> предлагается составить по 3 </w:t>
      </w:r>
      <w:proofErr w:type="gramStart"/>
      <w:r w:rsidRPr="00D31968">
        <w:rPr>
          <w:rFonts w:ascii="Times New Roman" w:hAnsi="Times New Roman"/>
          <w:sz w:val="24"/>
          <w:szCs w:val="24"/>
        </w:rPr>
        <w:t>толстых</w:t>
      </w:r>
      <w:proofErr w:type="gramEnd"/>
      <w:r w:rsidRPr="00D31968">
        <w:rPr>
          <w:rFonts w:ascii="Times New Roman" w:hAnsi="Times New Roman"/>
          <w:sz w:val="24"/>
          <w:szCs w:val="24"/>
        </w:rPr>
        <w:t xml:space="preserve"> и 3 тонких вопроса. </w:t>
      </w:r>
    </w:p>
    <w:p w:rsidR="008B0E39" w:rsidRPr="00D31968" w:rsidRDefault="008B0E39" w:rsidP="006257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 xml:space="preserve">Прием </w:t>
      </w:r>
      <w:r w:rsidRPr="00D31968">
        <w:rPr>
          <w:rFonts w:ascii="Times New Roman" w:hAnsi="Times New Roman"/>
          <w:b/>
          <w:sz w:val="24"/>
          <w:szCs w:val="24"/>
        </w:rPr>
        <w:t>«6</w:t>
      </w:r>
      <w:r w:rsidRPr="00D31968">
        <w:rPr>
          <w:rFonts w:ascii="Times New Roman" w:hAnsi="Times New Roman"/>
          <w:b/>
          <w:sz w:val="24"/>
          <w:szCs w:val="24"/>
          <w:lang w:val="en-US"/>
        </w:rPr>
        <w:t>W</w:t>
      </w:r>
      <w:r w:rsidRPr="00D31968">
        <w:rPr>
          <w:rFonts w:ascii="Times New Roman" w:hAnsi="Times New Roman"/>
          <w:b/>
          <w:sz w:val="24"/>
          <w:szCs w:val="24"/>
        </w:rPr>
        <w:t xml:space="preserve">» </w:t>
      </w:r>
      <w:r w:rsidRPr="00D31968">
        <w:rPr>
          <w:rFonts w:ascii="Times New Roman" w:hAnsi="Times New Roman"/>
          <w:sz w:val="24"/>
          <w:szCs w:val="24"/>
        </w:rPr>
        <w:t>позволяет учащимся устан</w:t>
      </w:r>
      <w:r>
        <w:rPr>
          <w:rFonts w:ascii="Times New Roman" w:hAnsi="Times New Roman"/>
          <w:sz w:val="24"/>
          <w:szCs w:val="24"/>
        </w:rPr>
        <w:t>овить множество связей в рамках</w:t>
      </w:r>
      <w:r w:rsidRPr="00D31968">
        <w:rPr>
          <w:rFonts w:ascii="Times New Roman" w:hAnsi="Times New Roman"/>
          <w:sz w:val="24"/>
          <w:szCs w:val="24"/>
        </w:rPr>
        <w:t xml:space="preserve"> одной темы. Учащиеся не только осознают более глубокие причины изучения темы, явления, но и определяют для себя личностный смысл изучения. Прием “6</w:t>
      </w:r>
      <w:r w:rsidRPr="00D31968">
        <w:rPr>
          <w:rFonts w:ascii="Times New Roman" w:hAnsi="Times New Roman"/>
          <w:sz w:val="24"/>
          <w:szCs w:val="24"/>
          <w:lang w:val="en-US"/>
        </w:rPr>
        <w:t>W</w:t>
      </w:r>
      <w:r w:rsidRPr="00D31968">
        <w:rPr>
          <w:rFonts w:ascii="Times New Roman" w:hAnsi="Times New Roman"/>
          <w:sz w:val="24"/>
          <w:szCs w:val="24"/>
        </w:rPr>
        <w:t xml:space="preserve">” позволяет научиться </w:t>
      </w:r>
      <w:proofErr w:type="gramStart"/>
      <w:r w:rsidRPr="00D31968">
        <w:rPr>
          <w:rFonts w:ascii="Times New Roman" w:hAnsi="Times New Roman"/>
          <w:sz w:val="24"/>
          <w:szCs w:val="24"/>
        </w:rPr>
        <w:t>так</w:t>
      </w:r>
      <w:proofErr w:type="gramEnd"/>
      <w:r w:rsidRPr="00D31968">
        <w:rPr>
          <w:rFonts w:ascii="Times New Roman" w:hAnsi="Times New Roman"/>
          <w:sz w:val="24"/>
          <w:szCs w:val="24"/>
        </w:rPr>
        <w:t xml:space="preserve"> сформулировать вопрос, чтобы определить неизвестную область в рамках вроде бы полностью изученного. </w:t>
      </w:r>
    </w:p>
    <w:p w:rsidR="009E534B" w:rsidRDefault="008B0E39" w:rsidP="0008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b/>
          <w:sz w:val="24"/>
          <w:szCs w:val="24"/>
        </w:rPr>
        <w:t>Фаза рефлексии</w:t>
      </w:r>
      <w:r w:rsidRPr="00D31968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происходит «встраивание</w:t>
      </w:r>
      <w:r w:rsidRPr="00D31968">
        <w:rPr>
          <w:rFonts w:ascii="Times New Roman" w:hAnsi="Times New Roman"/>
          <w:sz w:val="24"/>
          <w:szCs w:val="24"/>
        </w:rPr>
        <w:t xml:space="preserve">» нового опыта, новых знаний в систему личностных смыслов, систематизация материала и перспективы дальнейшего изучения темы. Стратегия </w:t>
      </w:r>
      <w:r w:rsidRPr="00D31968">
        <w:rPr>
          <w:rFonts w:ascii="Times New Roman" w:hAnsi="Times New Roman"/>
          <w:b/>
          <w:sz w:val="24"/>
          <w:szCs w:val="24"/>
        </w:rPr>
        <w:t>«ЗХУ»</w:t>
      </w:r>
      <w:r w:rsidRPr="00D31968">
        <w:rPr>
          <w:rFonts w:ascii="Times New Roman" w:hAnsi="Times New Roman"/>
          <w:sz w:val="24"/>
          <w:szCs w:val="24"/>
        </w:rPr>
        <w:t xml:space="preserve"> наиболее эффективна, когда предполагается дальнейшая исследовательская деятельность. В процессе работы над проекто</w:t>
      </w:r>
      <w:r w:rsidR="00087994">
        <w:rPr>
          <w:rFonts w:ascii="Times New Roman" w:hAnsi="Times New Roman"/>
          <w:sz w:val="24"/>
          <w:szCs w:val="24"/>
        </w:rPr>
        <w:t>м заполняется таблица</w:t>
      </w:r>
      <w:r w:rsidR="00087994" w:rsidRPr="0008799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Он  отражает умение </w:t>
      </w:r>
      <w:r w:rsidRPr="00D31968">
        <w:rPr>
          <w:rFonts w:ascii="Times New Roman" w:hAnsi="Times New Roman"/>
          <w:sz w:val="24"/>
          <w:szCs w:val="24"/>
        </w:rPr>
        <w:t>ученик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D31968">
        <w:rPr>
          <w:rFonts w:ascii="Times New Roman" w:hAnsi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контролироват</w:t>
      </w:r>
      <w:r w:rsidRPr="00D31968">
        <w:rPr>
          <w:rFonts w:ascii="Times New Roman" w:hAnsi="Times New Roman"/>
          <w:sz w:val="24"/>
          <w:szCs w:val="24"/>
          <w:lang w:eastAsia="ru-RU"/>
        </w:rPr>
        <w:t xml:space="preserve">ь свою речь при выражении своей точки зрения по заданной теме, выполняет </w:t>
      </w:r>
      <w:r w:rsidRPr="00D02710">
        <w:rPr>
          <w:rFonts w:ascii="Times New Roman" w:hAnsi="Times New Roman"/>
          <w:sz w:val="24"/>
          <w:szCs w:val="24"/>
          <w:lang w:eastAsia="ru-RU"/>
        </w:rPr>
        <w:t xml:space="preserve"> свои действия по заданному образцу и правилу</w:t>
      </w:r>
      <w:r w:rsidRPr="00D31968">
        <w:rPr>
          <w:rFonts w:ascii="Times New Roman" w:hAnsi="Times New Roman"/>
          <w:sz w:val="24"/>
          <w:szCs w:val="24"/>
          <w:lang w:eastAsia="ru-RU"/>
        </w:rPr>
        <w:t>, исправляет ошибки, адекватно оценивает выполненную работу</w:t>
      </w:r>
    </w:p>
    <w:p w:rsidR="008B0E39" w:rsidRPr="00D31968" w:rsidRDefault="00087994" w:rsidP="006257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b/>
          <w:sz w:val="24"/>
          <w:szCs w:val="24"/>
        </w:rPr>
        <w:t xml:space="preserve"> </w:t>
      </w:r>
      <w:r w:rsidR="008B0E39" w:rsidRPr="00D3196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8B0E39" w:rsidRPr="00D31968">
        <w:rPr>
          <w:rFonts w:ascii="Times New Roman" w:hAnsi="Times New Roman"/>
          <w:b/>
          <w:sz w:val="24"/>
          <w:szCs w:val="24"/>
        </w:rPr>
        <w:t>Синквейн</w:t>
      </w:r>
      <w:proofErr w:type="spellEnd"/>
      <w:r w:rsidR="008B0E39" w:rsidRPr="00D31968">
        <w:rPr>
          <w:rFonts w:ascii="Times New Roman" w:hAnsi="Times New Roman"/>
          <w:b/>
          <w:sz w:val="24"/>
          <w:szCs w:val="24"/>
        </w:rPr>
        <w:t>» -</w:t>
      </w:r>
      <w:r w:rsidR="008B0E39">
        <w:rPr>
          <w:rFonts w:ascii="Times New Roman" w:hAnsi="Times New Roman"/>
          <w:b/>
          <w:sz w:val="24"/>
          <w:szCs w:val="24"/>
        </w:rPr>
        <w:t xml:space="preserve"> </w:t>
      </w:r>
      <w:r w:rsidR="008B0E39" w:rsidRPr="00D31968">
        <w:rPr>
          <w:rFonts w:ascii="Times New Roman" w:hAnsi="Times New Roman"/>
          <w:sz w:val="24"/>
          <w:szCs w:val="24"/>
        </w:rPr>
        <w:t xml:space="preserve">стих из 5 строк, который требует систематизации информации в сжатой форме по теме. </w:t>
      </w:r>
      <w:proofErr w:type="spellStart"/>
      <w:r w:rsidR="008B0E39" w:rsidRPr="00D31968">
        <w:rPr>
          <w:rFonts w:ascii="Times New Roman" w:hAnsi="Times New Roman"/>
          <w:sz w:val="24"/>
          <w:szCs w:val="24"/>
        </w:rPr>
        <w:t>Синквейн</w:t>
      </w:r>
      <w:proofErr w:type="spellEnd"/>
      <w:r w:rsidR="008B0E39" w:rsidRPr="00D31968">
        <w:rPr>
          <w:rFonts w:ascii="Times New Roman" w:hAnsi="Times New Roman"/>
          <w:sz w:val="24"/>
          <w:szCs w:val="24"/>
        </w:rPr>
        <w:t xml:space="preserve"> безусловно </w:t>
      </w:r>
      <w:r w:rsidR="008B0E39">
        <w:rPr>
          <w:rFonts w:ascii="Times New Roman" w:hAnsi="Times New Roman"/>
          <w:sz w:val="24"/>
          <w:szCs w:val="24"/>
        </w:rPr>
        <w:t>формирует</w:t>
      </w:r>
      <w:r w:rsidR="008B0E39" w:rsidRPr="00D31968">
        <w:rPr>
          <w:rFonts w:ascii="Times New Roman" w:hAnsi="Times New Roman"/>
          <w:sz w:val="24"/>
          <w:szCs w:val="24"/>
        </w:rPr>
        <w:t xml:space="preserve"> </w:t>
      </w:r>
      <w:r w:rsidR="008B0E39">
        <w:rPr>
          <w:rFonts w:ascii="Times New Roman" w:hAnsi="Times New Roman"/>
          <w:sz w:val="24"/>
          <w:szCs w:val="24"/>
        </w:rPr>
        <w:t>социолингвистические умения, то есть правильное употребление языкового материала в контексте.</w:t>
      </w:r>
    </w:p>
    <w:p w:rsidR="008B0E39" w:rsidRPr="00D31968" w:rsidRDefault="008B0E39" w:rsidP="006257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1968">
        <w:rPr>
          <w:rFonts w:ascii="Times New Roman" w:hAnsi="Times New Roman"/>
          <w:b/>
          <w:sz w:val="24"/>
          <w:szCs w:val="24"/>
        </w:rPr>
        <w:t xml:space="preserve">Структура </w:t>
      </w:r>
      <w:proofErr w:type="spellStart"/>
      <w:r w:rsidRPr="00D31968">
        <w:rPr>
          <w:rFonts w:ascii="Times New Roman" w:hAnsi="Times New Roman"/>
          <w:b/>
          <w:sz w:val="24"/>
          <w:szCs w:val="24"/>
        </w:rPr>
        <w:t>синквейна</w:t>
      </w:r>
      <w:proofErr w:type="spellEnd"/>
      <w:r w:rsidRPr="00D31968">
        <w:rPr>
          <w:rFonts w:ascii="Times New Roman" w:hAnsi="Times New Roman"/>
          <w:b/>
          <w:sz w:val="24"/>
          <w:szCs w:val="24"/>
        </w:rPr>
        <w:t>.</w:t>
      </w:r>
    </w:p>
    <w:p w:rsidR="008B0E39" w:rsidRPr="00D31968" w:rsidRDefault="008B0E39" w:rsidP="00C222E5">
      <w:pPr>
        <w:numPr>
          <w:ilvl w:val="0"/>
          <w:numId w:val="22"/>
        </w:numPr>
        <w:tabs>
          <w:tab w:val="clear" w:pos="1428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Первая строка - одно слово, описывающее тему (обычно имя существительное)</w:t>
      </w:r>
    </w:p>
    <w:p w:rsidR="008B0E39" w:rsidRPr="00D31968" w:rsidRDefault="008B0E39" w:rsidP="00C222E5">
      <w:pPr>
        <w:numPr>
          <w:ilvl w:val="0"/>
          <w:numId w:val="22"/>
        </w:numPr>
        <w:tabs>
          <w:tab w:val="clear" w:pos="1428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Вторая строка - два слова, описывающие тему (обычно имена прилагательные)</w:t>
      </w:r>
    </w:p>
    <w:p w:rsidR="008B0E39" w:rsidRPr="00D31968" w:rsidRDefault="008B0E39" w:rsidP="00C222E5">
      <w:pPr>
        <w:numPr>
          <w:ilvl w:val="0"/>
          <w:numId w:val="22"/>
        </w:numPr>
        <w:tabs>
          <w:tab w:val="clear" w:pos="1428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Третья строка – три слова, описывающие тему (обычно глаголы)</w:t>
      </w:r>
    </w:p>
    <w:p w:rsidR="008B0E39" w:rsidRPr="00D31968" w:rsidRDefault="008B0E39" w:rsidP="00C222E5">
      <w:pPr>
        <w:numPr>
          <w:ilvl w:val="0"/>
          <w:numId w:val="22"/>
        </w:numPr>
        <w:tabs>
          <w:tab w:val="clear" w:pos="1428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Четвертая строка – фраза из четырех слов, показывающая отношение к теме.</w:t>
      </w:r>
    </w:p>
    <w:p w:rsidR="008B0E39" w:rsidRPr="00087994" w:rsidRDefault="008B0E39" w:rsidP="00087994">
      <w:pPr>
        <w:numPr>
          <w:ilvl w:val="0"/>
          <w:numId w:val="22"/>
        </w:numPr>
        <w:tabs>
          <w:tab w:val="clear" w:pos="1428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Последняя строка – одно слово (обычно синоним слова из первой строки), которое еще</w:t>
      </w:r>
      <w:r w:rsidR="00087994">
        <w:rPr>
          <w:rFonts w:ascii="Times New Roman" w:hAnsi="Times New Roman"/>
          <w:sz w:val="24"/>
          <w:szCs w:val="24"/>
        </w:rPr>
        <w:t xml:space="preserve"> раз подчеркивает сущность темы</w:t>
      </w:r>
      <w:r w:rsidR="00087994" w:rsidRPr="00087994">
        <w:rPr>
          <w:rFonts w:ascii="Times New Roman" w:hAnsi="Times New Roman"/>
          <w:sz w:val="24"/>
          <w:szCs w:val="24"/>
        </w:rPr>
        <w:t>.</w:t>
      </w:r>
    </w:p>
    <w:p w:rsidR="00087994" w:rsidRPr="00BF306F" w:rsidRDefault="008B0E39" w:rsidP="00BF3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Рассмотрев некоторые приемы и стратегии технологии критического мышления, можно сделать вывод, что они способны вооружить учащихся самыми разнообразными ресурсами работы с различными типами информации. Обучающиеся, умеющие критически мыслить, владеют разнообразными способами интерпретации и оценки информационного сообщения. Они способны выделять в тексте противоречия и типы  присутствующих в нем структур, аргументировать свою точку зрения, опираясь не только на логику, но и представления собеседника. Критически мыслящие учащиеся способны принимать многополярность окружающего мира, возможность сосуществования разнообразных точек зрения, что воспитывает в них толерантность, умеют жить в коллективе, спосо</w:t>
      </w:r>
      <w:r w:rsidR="00686401">
        <w:rPr>
          <w:rFonts w:ascii="Times New Roman" w:hAnsi="Times New Roman"/>
          <w:sz w:val="24"/>
          <w:szCs w:val="24"/>
        </w:rPr>
        <w:t>бны отказаться от предубеждений</w:t>
      </w:r>
      <w:r w:rsidR="00686401" w:rsidRPr="00686401">
        <w:rPr>
          <w:rFonts w:ascii="Times New Roman" w:hAnsi="Times New Roman"/>
          <w:sz w:val="24"/>
          <w:szCs w:val="24"/>
        </w:rPr>
        <w:t xml:space="preserve">. </w:t>
      </w:r>
      <w:r w:rsidRPr="00D31968">
        <w:rPr>
          <w:rFonts w:ascii="Times New Roman" w:hAnsi="Times New Roman"/>
          <w:sz w:val="24"/>
          <w:szCs w:val="24"/>
        </w:rPr>
        <w:t>Приемы, с которыми я вас познакомила,</w:t>
      </w:r>
      <w:r>
        <w:rPr>
          <w:rFonts w:ascii="Times New Roman" w:hAnsi="Times New Roman"/>
          <w:sz w:val="24"/>
          <w:szCs w:val="24"/>
        </w:rPr>
        <w:t xml:space="preserve"> универсальны, дублируются на различный по стилю текстовый материал и могут быть применены при изучении</w:t>
      </w:r>
      <w:r w:rsidRPr="00D31968">
        <w:rPr>
          <w:rFonts w:ascii="Times New Roman" w:hAnsi="Times New Roman"/>
          <w:sz w:val="24"/>
          <w:szCs w:val="24"/>
        </w:rPr>
        <w:t xml:space="preserve"> любой темы</w:t>
      </w:r>
      <w:r>
        <w:rPr>
          <w:rFonts w:ascii="Times New Roman" w:hAnsi="Times New Roman"/>
          <w:sz w:val="24"/>
          <w:szCs w:val="24"/>
        </w:rPr>
        <w:t>, в зависимости от цели обучения, поставленной учителем</w:t>
      </w:r>
    </w:p>
    <w:p w:rsidR="00087994" w:rsidRPr="00686401" w:rsidRDefault="00087994" w:rsidP="00087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7994" w:rsidRDefault="00087994" w:rsidP="00087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06F" w:rsidRPr="00686401" w:rsidRDefault="00BF306F" w:rsidP="000879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24527" w:rsidRDefault="00124527" w:rsidP="00124527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Список использованной литературы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</w:rPr>
        <w:t xml:space="preserve">Блинов В. И., Сергеев И. С. Как реализовать </w:t>
      </w:r>
      <w:proofErr w:type="spellStart"/>
      <w:r w:rsidRPr="00FD01B7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FD01B7">
        <w:rPr>
          <w:rFonts w:ascii="Times New Roman" w:hAnsi="Times New Roman"/>
          <w:sz w:val="24"/>
          <w:szCs w:val="24"/>
        </w:rPr>
        <w:t xml:space="preserve"> подход на уроке и во внеурочной деятельности: практическое пособие. – М.:АРКТИ, 2007.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color w:val="000000"/>
          <w:sz w:val="24"/>
          <w:szCs w:val="24"/>
        </w:rPr>
        <w:t xml:space="preserve">Доклад Президента РФ «Современная школа сегодня и завтра»/ </w:t>
      </w:r>
      <w:hyperlink r:id="rId8" w:history="1">
        <w:r w:rsidRPr="00FD01B7">
          <w:rPr>
            <w:rStyle w:val="af1"/>
            <w:rFonts w:ascii="Times New Roman" w:hAnsi="Times New Roman"/>
            <w:sz w:val="24"/>
            <w:szCs w:val="24"/>
          </w:rPr>
          <w:t>http://www.educom.ru</w:t>
        </w:r>
      </w:hyperlink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</w:rPr>
        <w:t>Зимин В. Н. Методы активного обучения как необходимое условие овладения обучающимися ключевыми компетенциями. – Иркутск, 2003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</w:rPr>
        <w:t xml:space="preserve"> </w:t>
      </w:r>
      <w:r w:rsidRPr="00FD01B7">
        <w:rPr>
          <w:rFonts w:ascii="Times New Roman" w:hAnsi="Times New Roman"/>
          <w:sz w:val="24"/>
          <w:szCs w:val="24"/>
          <w:lang w:eastAsia="ru-RU"/>
        </w:rPr>
        <w:t>Леонтьев А.А. Язык, речь, речевая деятельность. – М., 1981.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bCs/>
          <w:kern w:val="36"/>
          <w:sz w:val="24"/>
          <w:szCs w:val="24"/>
          <w:lang w:eastAsia="ru-RU"/>
        </w:rPr>
        <w:t>Гальскова Н.Д., Гез Н.И. Теория обучения иностранным языкам. Лингводидактика и методика.-</w:t>
      </w:r>
      <w:r w:rsidRPr="00FD01B7">
        <w:rPr>
          <w:rFonts w:ascii="Times New Roman" w:hAnsi="Times New Roman"/>
          <w:sz w:val="24"/>
          <w:szCs w:val="24"/>
        </w:rPr>
        <w:t xml:space="preserve"> М.: Издательский центр «Академия», 2006.</w:t>
      </w:r>
    </w:p>
    <w:p w:rsidR="00124527" w:rsidRPr="00FD01B7" w:rsidRDefault="00124527" w:rsidP="00FD01B7">
      <w:pPr>
        <w:pStyle w:val="a3"/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01B7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образования/ Министерство образования и науки Российской федерации. - М.: Просвещение, 2010.</w:t>
      </w:r>
    </w:p>
    <w:p w:rsidR="00124527" w:rsidRPr="00FD01B7" w:rsidRDefault="00124527" w:rsidP="00FD01B7">
      <w:pPr>
        <w:pStyle w:val="a3"/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</w:rPr>
        <w:t xml:space="preserve">Г.К </w:t>
      </w:r>
      <w:proofErr w:type="spellStart"/>
      <w:r w:rsidRPr="00FD01B7">
        <w:rPr>
          <w:rFonts w:ascii="Times New Roman" w:hAnsi="Times New Roman"/>
          <w:sz w:val="24"/>
          <w:szCs w:val="24"/>
        </w:rPr>
        <w:t>Селевко</w:t>
      </w:r>
      <w:proofErr w:type="spellEnd"/>
      <w:r w:rsidRPr="00FD01B7">
        <w:rPr>
          <w:rFonts w:ascii="Times New Roman" w:hAnsi="Times New Roman"/>
          <w:sz w:val="24"/>
          <w:szCs w:val="24"/>
        </w:rPr>
        <w:t xml:space="preserve"> «Энциклопедия образовательных технологий» – М.2006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</w:rPr>
        <w:t>Обучение чтению: учебное пособие</w:t>
      </w:r>
      <w:proofErr w:type="gramStart"/>
      <w:r w:rsidRPr="00FD01B7">
        <w:rPr>
          <w:rFonts w:ascii="Times New Roman" w:hAnsi="Times New Roman"/>
          <w:sz w:val="24"/>
          <w:szCs w:val="24"/>
        </w:rPr>
        <w:t>/П</w:t>
      </w:r>
      <w:proofErr w:type="gramEnd"/>
      <w:r w:rsidRPr="00FD01B7">
        <w:rPr>
          <w:rFonts w:ascii="Times New Roman" w:hAnsi="Times New Roman"/>
          <w:sz w:val="24"/>
          <w:szCs w:val="24"/>
        </w:rPr>
        <w:t xml:space="preserve">од ред. Е.И. </w:t>
      </w:r>
      <w:proofErr w:type="spellStart"/>
      <w:r w:rsidRPr="00FD01B7">
        <w:rPr>
          <w:rFonts w:ascii="Times New Roman" w:hAnsi="Times New Roman"/>
          <w:sz w:val="24"/>
          <w:szCs w:val="24"/>
        </w:rPr>
        <w:t>Пассова</w:t>
      </w:r>
      <w:proofErr w:type="spellEnd"/>
      <w:r w:rsidRPr="00FD01B7">
        <w:rPr>
          <w:rFonts w:ascii="Times New Roman" w:hAnsi="Times New Roman"/>
          <w:sz w:val="24"/>
          <w:szCs w:val="24"/>
        </w:rPr>
        <w:t>, Е.С. Кузнецовой. – Воронеж: НОУ «Интерлингва», 2002.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0C246D" w:rsidRPr="00FD01B7">
        <w:rPr>
          <w:rStyle w:val="c1"/>
          <w:rFonts w:ascii="Times New Roman" w:hAnsi="Times New Roman"/>
          <w:sz w:val="24"/>
          <w:szCs w:val="24"/>
        </w:rPr>
        <w:t>Сухова Л. В. Некоторые приемы формирования критического мышления на уроках французского языка// Иностранные языки в школе.- 2006.- № 1.</w:t>
      </w:r>
    </w:p>
    <w:p w:rsidR="00124527" w:rsidRPr="00FD01B7" w:rsidRDefault="0012452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Style w:val="c1"/>
          <w:rFonts w:ascii="Times New Roman" w:hAnsi="Times New Roman"/>
          <w:sz w:val="24"/>
          <w:szCs w:val="24"/>
        </w:rPr>
      </w:pPr>
      <w:r w:rsidRPr="00FD0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246D" w:rsidRPr="00FD01B7">
        <w:rPr>
          <w:rStyle w:val="c1"/>
          <w:rFonts w:ascii="Times New Roman" w:hAnsi="Times New Roman"/>
          <w:sz w:val="24"/>
          <w:szCs w:val="24"/>
        </w:rPr>
        <w:t>Муштавинская</w:t>
      </w:r>
      <w:proofErr w:type="spellEnd"/>
      <w:r w:rsidR="000C246D" w:rsidRPr="00FD01B7">
        <w:rPr>
          <w:rStyle w:val="c1"/>
          <w:rFonts w:ascii="Times New Roman" w:hAnsi="Times New Roman"/>
          <w:sz w:val="24"/>
          <w:szCs w:val="24"/>
        </w:rPr>
        <w:t xml:space="preserve"> И. В. Технология развития критического мышления: научно-методическое осмысление // Методист. - 2002. - № 2.</w:t>
      </w:r>
    </w:p>
    <w:p w:rsidR="00FD01B7" w:rsidRPr="00FD01B7" w:rsidRDefault="00FD01B7" w:rsidP="00FD01B7">
      <w:pPr>
        <w:numPr>
          <w:ilvl w:val="0"/>
          <w:numId w:val="36"/>
        </w:numPr>
        <w:tabs>
          <w:tab w:val="left" w:pos="360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01B7">
        <w:rPr>
          <w:rFonts w:ascii="Times New Roman" w:hAnsi="Times New Roman"/>
          <w:sz w:val="24"/>
          <w:szCs w:val="24"/>
          <w:lang w:eastAsia="ru-RU"/>
        </w:rPr>
        <w:t xml:space="preserve">Английский язык:, 3 класс/ сост. Г.Г. Кулинич.-2-е изд.. </w:t>
      </w:r>
      <w:proofErr w:type="spellStart"/>
      <w:r w:rsidRPr="00FD01B7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FD01B7">
        <w:rPr>
          <w:rFonts w:ascii="Times New Roman" w:hAnsi="Times New Roman"/>
          <w:sz w:val="24"/>
          <w:szCs w:val="24"/>
          <w:lang w:eastAsia="ru-RU"/>
        </w:rPr>
        <w:t xml:space="preserve">.-М.: </w:t>
      </w:r>
      <w:proofErr w:type="spellStart"/>
      <w:r w:rsidRPr="00FD01B7">
        <w:rPr>
          <w:rFonts w:ascii="Times New Roman" w:hAnsi="Times New Roman"/>
          <w:sz w:val="24"/>
          <w:szCs w:val="24"/>
          <w:lang w:eastAsia="ru-RU"/>
        </w:rPr>
        <w:t>Вако</w:t>
      </w:r>
      <w:proofErr w:type="spellEnd"/>
      <w:r w:rsidRPr="00FD01B7">
        <w:rPr>
          <w:rFonts w:ascii="Times New Roman" w:hAnsi="Times New Roman"/>
          <w:sz w:val="24"/>
          <w:szCs w:val="24"/>
          <w:lang w:eastAsia="ru-RU"/>
        </w:rPr>
        <w:t>; 2011.-80 с</w:t>
      </w:r>
      <w:proofErr w:type="gramStart"/>
      <w:r w:rsidRPr="00FD01B7">
        <w:rPr>
          <w:rFonts w:ascii="Times New Roman" w:hAnsi="Times New Roman"/>
          <w:sz w:val="24"/>
          <w:szCs w:val="24"/>
          <w:lang w:eastAsia="ru-RU"/>
        </w:rPr>
        <w:t>.-</w:t>
      </w:r>
      <w:proofErr w:type="gramEnd"/>
      <w:r w:rsidRPr="00FD01B7">
        <w:rPr>
          <w:rFonts w:ascii="Times New Roman" w:hAnsi="Times New Roman"/>
          <w:sz w:val="24"/>
          <w:szCs w:val="24"/>
          <w:lang w:eastAsia="ru-RU"/>
        </w:rPr>
        <w:t>(Контрольно-измерительные материалы);</w:t>
      </w:r>
    </w:p>
    <w:p w:rsidR="00FD01B7" w:rsidRPr="00FD01B7" w:rsidRDefault="00FD01B7" w:rsidP="00FD01B7">
      <w:pPr>
        <w:numPr>
          <w:ilvl w:val="0"/>
          <w:numId w:val="36"/>
        </w:numPr>
        <w:tabs>
          <w:tab w:val="left" w:pos="360"/>
        </w:tabs>
        <w:spacing w:after="0" w:line="240" w:lineRule="auto"/>
        <w:ind w:left="0" w:firstLine="680"/>
        <w:jc w:val="both"/>
        <w:rPr>
          <w:rStyle w:val="a9"/>
          <w:rFonts w:ascii="Times New Roman" w:hAnsi="Times New Roman"/>
          <w:sz w:val="24"/>
          <w:szCs w:val="24"/>
          <w:lang w:eastAsia="ru-RU"/>
        </w:rPr>
      </w:pPr>
      <w:proofErr w:type="spellStart"/>
      <w:r w:rsidRPr="00FD01B7">
        <w:rPr>
          <w:rStyle w:val="a9"/>
          <w:rFonts w:ascii="Times New Roman" w:hAnsi="Times New Roman"/>
          <w:sz w:val="24"/>
          <w:szCs w:val="24"/>
        </w:rPr>
        <w:t>Биболетова</w:t>
      </w:r>
      <w:proofErr w:type="spellEnd"/>
      <w:r w:rsidRPr="00FD01B7">
        <w:rPr>
          <w:rStyle w:val="a9"/>
          <w:rFonts w:ascii="Times New Roman" w:hAnsi="Times New Roman"/>
          <w:sz w:val="24"/>
          <w:szCs w:val="24"/>
        </w:rPr>
        <w:t xml:space="preserve"> М. З. </w:t>
      </w:r>
      <w:r w:rsidRPr="00FD01B7">
        <w:rPr>
          <w:rStyle w:val="a9"/>
          <w:rFonts w:ascii="Times New Roman" w:hAnsi="Times New Roman"/>
          <w:sz w:val="24"/>
          <w:szCs w:val="24"/>
          <w:lang w:val="en-US"/>
        </w:rPr>
        <w:t>Enjoy</w:t>
      </w:r>
      <w:r w:rsidRPr="00FD01B7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FD01B7">
        <w:rPr>
          <w:rStyle w:val="a9"/>
          <w:rFonts w:ascii="Times New Roman" w:hAnsi="Times New Roman"/>
          <w:sz w:val="24"/>
          <w:szCs w:val="24"/>
          <w:lang w:val="en-US"/>
        </w:rPr>
        <w:t>English</w:t>
      </w:r>
      <w:r w:rsidRPr="00FD01B7">
        <w:rPr>
          <w:rStyle w:val="a9"/>
          <w:rFonts w:ascii="Times New Roman" w:hAnsi="Times New Roman"/>
          <w:sz w:val="24"/>
          <w:szCs w:val="24"/>
        </w:rPr>
        <w:t xml:space="preserve"> 3: учебник английского языка для учащихся 3 класса/М. З. </w:t>
      </w:r>
      <w:proofErr w:type="spellStart"/>
      <w:r w:rsidRPr="00FD01B7">
        <w:rPr>
          <w:rStyle w:val="a9"/>
          <w:rFonts w:ascii="Times New Roman" w:hAnsi="Times New Roman"/>
          <w:sz w:val="24"/>
          <w:szCs w:val="24"/>
        </w:rPr>
        <w:t>Биболетова</w:t>
      </w:r>
      <w:proofErr w:type="spellEnd"/>
      <w:r w:rsidRPr="00FD01B7">
        <w:rPr>
          <w:rStyle w:val="a9"/>
          <w:rFonts w:ascii="Times New Roman" w:hAnsi="Times New Roman"/>
          <w:sz w:val="24"/>
          <w:szCs w:val="24"/>
        </w:rPr>
        <w:t xml:space="preserve"> – </w:t>
      </w:r>
      <w:proofErr w:type="spellStart"/>
      <w:r w:rsidRPr="00FD01B7">
        <w:rPr>
          <w:rStyle w:val="a9"/>
          <w:rFonts w:ascii="Times New Roman" w:hAnsi="Times New Roman"/>
          <w:sz w:val="24"/>
          <w:szCs w:val="24"/>
        </w:rPr>
        <w:t>Обнинск</w:t>
      </w:r>
      <w:proofErr w:type="gramStart"/>
      <w:r w:rsidRPr="00FD01B7">
        <w:rPr>
          <w:rStyle w:val="a9"/>
          <w:rFonts w:ascii="Times New Roman" w:hAnsi="Times New Roman"/>
          <w:sz w:val="24"/>
          <w:szCs w:val="24"/>
        </w:rPr>
        <w:t>:Т</w:t>
      </w:r>
      <w:proofErr w:type="gramEnd"/>
      <w:r w:rsidRPr="00FD01B7">
        <w:rPr>
          <w:rStyle w:val="a9"/>
          <w:rFonts w:ascii="Times New Roman" w:hAnsi="Times New Roman"/>
          <w:sz w:val="24"/>
          <w:szCs w:val="24"/>
        </w:rPr>
        <w:t>итул</w:t>
      </w:r>
      <w:proofErr w:type="spellEnd"/>
      <w:r w:rsidRPr="00FD01B7">
        <w:rPr>
          <w:rStyle w:val="a9"/>
          <w:rFonts w:ascii="Times New Roman" w:hAnsi="Times New Roman"/>
          <w:sz w:val="24"/>
          <w:szCs w:val="24"/>
        </w:rPr>
        <w:t>, 2010</w:t>
      </w:r>
    </w:p>
    <w:p w:rsidR="000C246D" w:rsidRPr="00FD01B7" w:rsidRDefault="00FD01B7" w:rsidP="00FD01B7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680"/>
        <w:jc w:val="both"/>
        <w:rPr>
          <w:rStyle w:val="a9"/>
          <w:rFonts w:ascii="Times New Roman" w:hAnsi="Times New Roman"/>
          <w:sz w:val="24"/>
          <w:szCs w:val="24"/>
        </w:rPr>
      </w:pPr>
      <w:proofErr w:type="spellStart"/>
      <w:r w:rsidRPr="00FD01B7">
        <w:rPr>
          <w:rStyle w:val="a9"/>
          <w:rFonts w:ascii="Times New Roman" w:hAnsi="Times New Roman"/>
          <w:sz w:val="24"/>
          <w:szCs w:val="24"/>
        </w:rPr>
        <w:t>Биболетова</w:t>
      </w:r>
      <w:proofErr w:type="spellEnd"/>
      <w:r w:rsidRPr="00FD01B7">
        <w:rPr>
          <w:rStyle w:val="a9"/>
          <w:rFonts w:ascii="Times New Roman" w:hAnsi="Times New Roman"/>
          <w:sz w:val="24"/>
          <w:szCs w:val="24"/>
        </w:rPr>
        <w:t xml:space="preserve"> М. З. </w:t>
      </w:r>
      <w:r w:rsidRPr="00FD01B7">
        <w:rPr>
          <w:rStyle w:val="a9"/>
          <w:rFonts w:ascii="Times New Roman" w:hAnsi="Times New Roman"/>
          <w:sz w:val="24"/>
          <w:szCs w:val="24"/>
          <w:lang w:val="en-US"/>
        </w:rPr>
        <w:t>Enjoy</w:t>
      </w:r>
      <w:r w:rsidRPr="00FD01B7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FD01B7">
        <w:rPr>
          <w:rStyle w:val="a9"/>
          <w:rFonts w:ascii="Times New Roman" w:hAnsi="Times New Roman"/>
          <w:sz w:val="24"/>
          <w:szCs w:val="24"/>
          <w:lang w:val="en-US"/>
        </w:rPr>
        <w:t>English</w:t>
      </w:r>
      <w:r w:rsidRPr="00FD01B7">
        <w:rPr>
          <w:rStyle w:val="a9"/>
          <w:rFonts w:ascii="Times New Roman" w:hAnsi="Times New Roman"/>
          <w:sz w:val="24"/>
          <w:szCs w:val="24"/>
        </w:rPr>
        <w:t xml:space="preserve"> 3: рабочая тетрадь для учащихся 3 класса / М. З. </w:t>
      </w:r>
      <w:proofErr w:type="spellStart"/>
      <w:r w:rsidRPr="00FD01B7">
        <w:rPr>
          <w:rStyle w:val="a9"/>
          <w:rFonts w:ascii="Times New Roman" w:hAnsi="Times New Roman"/>
          <w:sz w:val="24"/>
          <w:szCs w:val="24"/>
        </w:rPr>
        <w:t>Биболетова</w:t>
      </w:r>
      <w:proofErr w:type="spellEnd"/>
      <w:r w:rsidRPr="00FD01B7">
        <w:rPr>
          <w:rStyle w:val="a9"/>
          <w:rFonts w:ascii="Times New Roman" w:hAnsi="Times New Roman"/>
          <w:sz w:val="24"/>
          <w:szCs w:val="24"/>
        </w:rPr>
        <w:t>, Обнинск: Титул 2011.</w:t>
      </w:r>
    </w:p>
    <w:p w:rsidR="00FD01B7" w:rsidRPr="004613F9" w:rsidRDefault="00FD01B7" w:rsidP="004613F9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613F9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4613F9">
        <w:rPr>
          <w:rFonts w:ascii="Times New Roman" w:hAnsi="Times New Roman"/>
          <w:sz w:val="24"/>
          <w:szCs w:val="24"/>
        </w:rPr>
        <w:t>УМК под ред. Бим И. Л., Шаги, шаг 5.-2010.</w:t>
      </w:r>
    </w:p>
    <w:p w:rsidR="00FD01B7" w:rsidRPr="004613F9" w:rsidRDefault="00FD01B7" w:rsidP="004613F9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613F9">
        <w:rPr>
          <w:rFonts w:ascii="Times New Roman" w:hAnsi="Times New Roman"/>
          <w:sz w:val="24"/>
          <w:szCs w:val="24"/>
        </w:rPr>
        <w:t>УМК под ред. Бим И. Л., Шаги, шаг 4-2010.</w:t>
      </w:r>
    </w:p>
    <w:p w:rsidR="008B0E39" w:rsidRPr="004613F9" w:rsidRDefault="00FD01B7" w:rsidP="004613F9">
      <w:pPr>
        <w:numPr>
          <w:ilvl w:val="0"/>
          <w:numId w:val="36"/>
        </w:numPr>
        <w:tabs>
          <w:tab w:val="num" w:pos="0"/>
          <w:tab w:val="left" w:pos="36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613F9">
        <w:rPr>
          <w:rFonts w:ascii="Times New Roman" w:hAnsi="Times New Roman"/>
          <w:sz w:val="24"/>
          <w:szCs w:val="24"/>
        </w:rPr>
        <w:t>УМК под ред. Бим И. Л., Шаги, шаг 3-2009.</w:t>
      </w:r>
    </w:p>
    <w:p w:rsidR="004613F9" w:rsidRPr="004613F9" w:rsidRDefault="004613F9" w:rsidP="004613F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613F9">
        <w:rPr>
          <w:rFonts w:ascii="Times New Roman" w:hAnsi="Times New Roman"/>
          <w:sz w:val="24"/>
          <w:szCs w:val="24"/>
        </w:rPr>
        <w:t>17) Гальскова, Н.Д. Современная методика обучения иностранным языкам: пособие для учителя / Н.Д. Гальскова. – М., АРКТИ, 2003.</w:t>
      </w:r>
    </w:p>
    <w:p w:rsidR="004613F9" w:rsidRPr="004613F9" w:rsidRDefault="004613F9" w:rsidP="004613F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613F9">
        <w:rPr>
          <w:rFonts w:ascii="Times New Roman" w:hAnsi="Times New Roman"/>
          <w:sz w:val="24"/>
          <w:szCs w:val="24"/>
        </w:rPr>
        <w:t>18) Методики обучения иностранным языкам. Модернизация образования. – С.-Пт.: КАРО, 2005.</w:t>
      </w:r>
    </w:p>
    <w:p w:rsidR="004613F9" w:rsidRPr="004613F9" w:rsidRDefault="004613F9" w:rsidP="004613F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613F9">
        <w:rPr>
          <w:rFonts w:ascii="Times New Roman" w:hAnsi="Times New Roman"/>
          <w:sz w:val="24"/>
          <w:szCs w:val="24"/>
        </w:rPr>
        <w:t xml:space="preserve">19) Хуторской, А.В. Определение </w:t>
      </w:r>
      <w:proofErr w:type="spellStart"/>
      <w:r w:rsidRPr="004613F9">
        <w:rPr>
          <w:rFonts w:ascii="Times New Roman" w:hAnsi="Times New Roman"/>
          <w:sz w:val="24"/>
          <w:szCs w:val="24"/>
        </w:rPr>
        <w:t>обшепредметного</w:t>
      </w:r>
      <w:proofErr w:type="spellEnd"/>
      <w:r w:rsidRPr="004613F9">
        <w:rPr>
          <w:rFonts w:ascii="Times New Roman" w:hAnsi="Times New Roman"/>
          <w:sz w:val="24"/>
          <w:szCs w:val="24"/>
        </w:rPr>
        <w:t xml:space="preserve"> содержания и ключевых компетенций как характеристика нового подхода к конструированию образовательных стандартов: тез</w:t>
      </w:r>
      <w:proofErr w:type="gramStart"/>
      <w:r w:rsidRPr="004613F9">
        <w:rPr>
          <w:rFonts w:ascii="Times New Roman" w:hAnsi="Times New Roman"/>
          <w:sz w:val="24"/>
          <w:szCs w:val="24"/>
        </w:rPr>
        <w:t>.</w:t>
      </w:r>
      <w:proofErr w:type="gramEnd"/>
      <w:r w:rsidRPr="004613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3F9">
        <w:rPr>
          <w:rFonts w:ascii="Times New Roman" w:hAnsi="Times New Roman"/>
          <w:sz w:val="24"/>
          <w:szCs w:val="24"/>
        </w:rPr>
        <w:t>д</w:t>
      </w:r>
      <w:proofErr w:type="gramEnd"/>
      <w:r w:rsidRPr="004613F9">
        <w:rPr>
          <w:rFonts w:ascii="Times New Roman" w:hAnsi="Times New Roman"/>
          <w:sz w:val="24"/>
          <w:szCs w:val="24"/>
        </w:rPr>
        <w:t>окла</w:t>
      </w:r>
      <w:r w:rsidRPr="004613F9">
        <w:rPr>
          <w:rFonts w:ascii="Times New Roman" w:hAnsi="Times New Roman"/>
          <w:sz w:val="24"/>
          <w:szCs w:val="24"/>
        </w:rPr>
        <w:softHyphen/>
        <w:t>да /А.В. Хуторской, 2002.</w:t>
      </w:r>
    </w:p>
    <w:p w:rsidR="004613F9" w:rsidRPr="00707B69" w:rsidRDefault="004613F9" w:rsidP="004613F9">
      <w:pPr>
        <w:spacing w:after="0" w:line="240" w:lineRule="auto"/>
        <w:jc w:val="both"/>
        <w:rPr>
          <w:sz w:val="28"/>
          <w:szCs w:val="28"/>
        </w:rPr>
      </w:pPr>
    </w:p>
    <w:p w:rsidR="00087994" w:rsidRPr="00707B69" w:rsidRDefault="00087994" w:rsidP="004613F9">
      <w:pPr>
        <w:spacing w:after="0" w:line="240" w:lineRule="auto"/>
        <w:jc w:val="both"/>
        <w:rPr>
          <w:sz w:val="28"/>
          <w:szCs w:val="28"/>
        </w:rPr>
      </w:pPr>
    </w:p>
    <w:p w:rsidR="00087994" w:rsidRPr="00BF306F" w:rsidRDefault="00087994" w:rsidP="004613F9">
      <w:pPr>
        <w:spacing w:after="0" w:line="240" w:lineRule="auto"/>
        <w:jc w:val="both"/>
        <w:rPr>
          <w:sz w:val="28"/>
          <w:szCs w:val="28"/>
        </w:rPr>
      </w:pPr>
    </w:p>
    <w:p w:rsidR="00087994" w:rsidRPr="00707B69" w:rsidRDefault="00087994" w:rsidP="004613F9">
      <w:pPr>
        <w:spacing w:after="0" w:line="240" w:lineRule="auto"/>
        <w:jc w:val="both"/>
        <w:rPr>
          <w:sz w:val="28"/>
          <w:szCs w:val="28"/>
        </w:rPr>
      </w:pPr>
    </w:p>
    <w:p w:rsidR="00087994" w:rsidRPr="00BF306F" w:rsidRDefault="00087994" w:rsidP="00BF3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87994" w:rsidRPr="00BF306F" w:rsidSect="0028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6B" w:rsidRDefault="00117E6B">
      <w:r>
        <w:separator/>
      </w:r>
    </w:p>
  </w:endnote>
  <w:endnote w:type="continuationSeparator" w:id="0">
    <w:p w:rsidR="00117E6B" w:rsidRDefault="0011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6B" w:rsidRDefault="00117E6B">
      <w:r>
        <w:separator/>
      </w:r>
    </w:p>
  </w:footnote>
  <w:footnote w:type="continuationSeparator" w:id="0">
    <w:p w:rsidR="00117E6B" w:rsidRDefault="0011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ADC"/>
    <w:multiLevelType w:val="multilevel"/>
    <w:tmpl w:val="FF98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D713E7"/>
    <w:multiLevelType w:val="hybridMultilevel"/>
    <w:tmpl w:val="06CC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1A0C"/>
    <w:multiLevelType w:val="multilevel"/>
    <w:tmpl w:val="E01A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527B5"/>
    <w:multiLevelType w:val="hybridMultilevel"/>
    <w:tmpl w:val="0786DE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10F3228"/>
    <w:multiLevelType w:val="hybridMultilevel"/>
    <w:tmpl w:val="12C46D8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77712"/>
    <w:multiLevelType w:val="hybridMultilevel"/>
    <w:tmpl w:val="6DE8DD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235309E"/>
    <w:multiLevelType w:val="hybridMultilevel"/>
    <w:tmpl w:val="83B64CDC"/>
    <w:lvl w:ilvl="0" w:tplc="3A543C6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2F4619"/>
    <w:multiLevelType w:val="hybridMultilevel"/>
    <w:tmpl w:val="BEE879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169872C8"/>
    <w:multiLevelType w:val="hybridMultilevel"/>
    <w:tmpl w:val="4FA284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81E6CB4"/>
    <w:multiLevelType w:val="hybridMultilevel"/>
    <w:tmpl w:val="017C5F98"/>
    <w:lvl w:ilvl="0" w:tplc="AE043B54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31A37"/>
    <w:multiLevelType w:val="hybridMultilevel"/>
    <w:tmpl w:val="F106F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236BAB"/>
    <w:multiLevelType w:val="hybridMultilevel"/>
    <w:tmpl w:val="DDF6D918"/>
    <w:lvl w:ilvl="0" w:tplc="C2D4C4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61E0BB4"/>
    <w:multiLevelType w:val="multilevel"/>
    <w:tmpl w:val="61C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343DE"/>
    <w:multiLevelType w:val="hybridMultilevel"/>
    <w:tmpl w:val="7416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D80A10"/>
    <w:multiLevelType w:val="multilevel"/>
    <w:tmpl w:val="868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167E0E"/>
    <w:multiLevelType w:val="hybridMultilevel"/>
    <w:tmpl w:val="B502BCEE"/>
    <w:lvl w:ilvl="0" w:tplc="8DA6B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D5584"/>
    <w:multiLevelType w:val="hybridMultilevel"/>
    <w:tmpl w:val="FD901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F705FF"/>
    <w:multiLevelType w:val="hybridMultilevel"/>
    <w:tmpl w:val="A8AC5C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DDD08D2"/>
    <w:multiLevelType w:val="multilevel"/>
    <w:tmpl w:val="3138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0355C7"/>
    <w:multiLevelType w:val="hybridMultilevel"/>
    <w:tmpl w:val="FBDE25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02E94"/>
    <w:multiLevelType w:val="multilevel"/>
    <w:tmpl w:val="2D9C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75B3D78"/>
    <w:multiLevelType w:val="hybridMultilevel"/>
    <w:tmpl w:val="D7848A0E"/>
    <w:lvl w:ilvl="0" w:tplc="3A543C6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A2D0A15E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>
    <w:nsid w:val="4E776C1D"/>
    <w:multiLevelType w:val="multilevel"/>
    <w:tmpl w:val="3BEA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605F8"/>
    <w:multiLevelType w:val="hybridMultilevel"/>
    <w:tmpl w:val="334C3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1B3F09"/>
    <w:multiLevelType w:val="hybridMultilevel"/>
    <w:tmpl w:val="E876955A"/>
    <w:lvl w:ilvl="0" w:tplc="A8380916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5">
    <w:nsid w:val="58A32357"/>
    <w:multiLevelType w:val="hybridMultilevel"/>
    <w:tmpl w:val="FF922F28"/>
    <w:lvl w:ilvl="0" w:tplc="3A543C6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>
    <w:nsid w:val="58E515FD"/>
    <w:multiLevelType w:val="hybridMultilevel"/>
    <w:tmpl w:val="8066692C"/>
    <w:lvl w:ilvl="0" w:tplc="3A543C6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7">
    <w:nsid w:val="5F4360C7"/>
    <w:multiLevelType w:val="hybridMultilevel"/>
    <w:tmpl w:val="E5604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270674"/>
    <w:multiLevelType w:val="hybridMultilevel"/>
    <w:tmpl w:val="82C64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2957F6"/>
    <w:multiLevelType w:val="multilevel"/>
    <w:tmpl w:val="E7C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B0063B"/>
    <w:multiLevelType w:val="hybridMultilevel"/>
    <w:tmpl w:val="DBBE8F82"/>
    <w:lvl w:ilvl="0" w:tplc="3A543C6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3C79DC"/>
    <w:multiLevelType w:val="hybridMultilevel"/>
    <w:tmpl w:val="7B82B706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2">
    <w:nsid w:val="70C50214"/>
    <w:multiLevelType w:val="hybridMultilevel"/>
    <w:tmpl w:val="3530D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21270E"/>
    <w:multiLevelType w:val="hybridMultilevel"/>
    <w:tmpl w:val="E54C1E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E60E02"/>
    <w:multiLevelType w:val="hybridMultilevel"/>
    <w:tmpl w:val="68EC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0"/>
  </w:num>
  <w:num w:numId="3">
    <w:abstractNumId w:val="33"/>
  </w:num>
  <w:num w:numId="4">
    <w:abstractNumId w:val="26"/>
  </w:num>
  <w:num w:numId="5">
    <w:abstractNumId w:val="6"/>
  </w:num>
  <w:num w:numId="6">
    <w:abstractNumId w:val="3"/>
  </w:num>
  <w:num w:numId="7">
    <w:abstractNumId w:val="31"/>
  </w:num>
  <w:num w:numId="8">
    <w:abstractNumId w:val="16"/>
  </w:num>
  <w:num w:numId="9">
    <w:abstractNumId w:val="1"/>
  </w:num>
  <w:num w:numId="10">
    <w:abstractNumId w:val="21"/>
  </w:num>
  <w:num w:numId="11">
    <w:abstractNumId w:val="8"/>
  </w:num>
  <w:num w:numId="12">
    <w:abstractNumId w:val="25"/>
  </w:num>
  <w:num w:numId="13">
    <w:abstractNumId w:val="11"/>
  </w:num>
  <w:num w:numId="14">
    <w:abstractNumId w:val="27"/>
  </w:num>
  <w:num w:numId="15">
    <w:abstractNumId w:val="19"/>
  </w:num>
  <w:num w:numId="16">
    <w:abstractNumId w:val="12"/>
  </w:num>
  <w:num w:numId="17">
    <w:abstractNumId w:val="22"/>
  </w:num>
  <w:num w:numId="18">
    <w:abstractNumId w:val="29"/>
  </w:num>
  <w:num w:numId="19">
    <w:abstractNumId w:val="2"/>
  </w:num>
  <w:num w:numId="20">
    <w:abstractNumId w:val="20"/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0"/>
  </w:num>
  <w:num w:numId="25">
    <w:abstractNumId w:val="32"/>
  </w:num>
  <w:num w:numId="26">
    <w:abstractNumId w:val="34"/>
  </w:num>
  <w:num w:numId="27">
    <w:abstractNumId w:val="5"/>
  </w:num>
  <w:num w:numId="28">
    <w:abstractNumId w:val="15"/>
  </w:num>
  <w:num w:numId="29">
    <w:abstractNumId w:val="17"/>
  </w:num>
  <w:num w:numId="30">
    <w:abstractNumId w:val="28"/>
  </w:num>
  <w:num w:numId="31">
    <w:abstractNumId w:val="14"/>
  </w:num>
  <w:num w:numId="32">
    <w:abstractNumId w:val="0"/>
  </w:num>
  <w:num w:numId="33">
    <w:abstractNumId w:val="1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14"/>
    <w:rsid w:val="0000382A"/>
    <w:rsid w:val="00006378"/>
    <w:rsid w:val="000144DD"/>
    <w:rsid w:val="0003295E"/>
    <w:rsid w:val="00036FA6"/>
    <w:rsid w:val="000404CD"/>
    <w:rsid w:val="00051FDD"/>
    <w:rsid w:val="00087994"/>
    <w:rsid w:val="000A20F5"/>
    <w:rsid w:val="000A49A4"/>
    <w:rsid w:val="000A53BC"/>
    <w:rsid w:val="000C246D"/>
    <w:rsid w:val="000C5F36"/>
    <w:rsid w:val="000D1731"/>
    <w:rsid w:val="000F6CF5"/>
    <w:rsid w:val="000F7D8E"/>
    <w:rsid w:val="00115E44"/>
    <w:rsid w:val="00117E6B"/>
    <w:rsid w:val="00124527"/>
    <w:rsid w:val="0014553E"/>
    <w:rsid w:val="0014729F"/>
    <w:rsid w:val="00151088"/>
    <w:rsid w:val="00152862"/>
    <w:rsid w:val="00160072"/>
    <w:rsid w:val="00161895"/>
    <w:rsid w:val="00187D3B"/>
    <w:rsid w:val="001A4867"/>
    <w:rsid w:val="001B08FC"/>
    <w:rsid w:val="001B47B4"/>
    <w:rsid w:val="001B59B2"/>
    <w:rsid w:val="001C0735"/>
    <w:rsid w:val="001C15DD"/>
    <w:rsid w:val="001E0C43"/>
    <w:rsid w:val="001F00BA"/>
    <w:rsid w:val="001F1B4C"/>
    <w:rsid w:val="00210546"/>
    <w:rsid w:val="0022467D"/>
    <w:rsid w:val="00235B91"/>
    <w:rsid w:val="00241154"/>
    <w:rsid w:val="002778AB"/>
    <w:rsid w:val="00280910"/>
    <w:rsid w:val="00281B49"/>
    <w:rsid w:val="00290041"/>
    <w:rsid w:val="002A1A8D"/>
    <w:rsid w:val="002D0011"/>
    <w:rsid w:val="002D1A30"/>
    <w:rsid w:val="00334B1F"/>
    <w:rsid w:val="00357DE2"/>
    <w:rsid w:val="00366BD3"/>
    <w:rsid w:val="0037083F"/>
    <w:rsid w:val="00372FC1"/>
    <w:rsid w:val="00375321"/>
    <w:rsid w:val="0038087F"/>
    <w:rsid w:val="00386106"/>
    <w:rsid w:val="00397081"/>
    <w:rsid w:val="00397549"/>
    <w:rsid w:val="003E14BB"/>
    <w:rsid w:val="003E4B90"/>
    <w:rsid w:val="003F04F1"/>
    <w:rsid w:val="0040267C"/>
    <w:rsid w:val="00423B0D"/>
    <w:rsid w:val="00425621"/>
    <w:rsid w:val="004260E8"/>
    <w:rsid w:val="00451E52"/>
    <w:rsid w:val="004613F9"/>
    <w:rsid w:val="0048161F"/>
    <w:rsid w:val="00487373"/>
    <w:rsid w:val="004D2CD0"/>
    <w:rsid w:val="004D5A4F"/>
    <w:rsid w:val="004F38CA"/>
    <w:rsid w:val="00501573"/>
    <w:rsid w:val="00505E3C"/>
    <w:rsid w:val="00536A5A"/>
    <w:rsid w:val="00542DCB"/>
    <w:rsid w:val="00553661"/>
    <w:rsid w:val="005946D1"/>
    <w:rsid w:val="005A7CFB"/>
    <w:rsid w:val="005E08C9"/>
    <w:rsid w:val="005E65C4"/>
    <w:rsid w:val="00602F36"/>
    <w:rsid w:val="006102ED"/>
    <w:rsid w:val="00614405"/>
    <w:rsid w:val="006257F7"/>
    <w:rsid w:val="006515FE"/>
    <w:rsid w:val="00651BF8"/>
    <w:rsid w:val="00652AA8"/>
    <w:rsid w:val="0065376F"/>
    <w:rsid w:val="00660082"/>
    <w:rsid w:val="006847C8"/>
    <w:rsid w:val="00686401"/>
    <w:rsid w:val="006A4423"/>
    <w:rsid w:val="006B0D8A"/>
    <w:rsid w:val="006C45EB"/>
    <w:rsid w:val="006F4654"/>
    <w:rsid w:val="00707B69"/>
    <w:rsid w:val="00711343"/>
    <w:rsid w:val="00746A2C"/>
    <w:rsid w:val="007856E8"/>
    <w:rsid w:val="00793661"/>
    <w:rsid w:val="007A5B9D"/>
    <w:rsid w:val="007A5C75"/>
    <w:rsid w:val="007C0BBB"/>
    <w:rsid w:val="007C2078"/>
    <w:rsid w:val="007C3A59"/>
    <w:rsid w:val="007C3F96"/>
    <w:rsid w:val="007F1815"/>
    <w:rsid w:val="00807A34"/>
    <w:rsid w:val="00810453"/>
    <w:rsid w:val="00816369"/>
    <w:rsid w:val="0083654B"/>
    <w:rsid w:val="00837BC4"/>
    <w:rsid w:val="0085223C"/>
    <w:rsid w:val="00854434"/>
    <w:rsid w:val="00875FF1"/>
    <w:rsid w:val="00876C8D"/>
    <w:rsid w:val="00880427"/>
    <w:rsid w:val="0089557A"/>
    <w:rsid w:val="008A7283"/>
    <w:rsid w:val="008B0E39"/>
    <w:rsid w:val="008F4F93"/>
    <w:rsid w:val="00910BDA"/>
    <w:rsid w:val="00912C59"/>
    <w:rsid w:val="009131CF"/>
    <w:rsid w:val="00916E12"/>
    <w:rsid w:val="00943E11"/>
    <w:rsid w:val="00945190"/>
    <w:rsid w:val="009830E4"/>
    <w:rsid w:val="00986027"/>
    <w:rsid w:val="009A0920"/>
    <w:rsid w:val="009A26D5"/>
    <w:rsid w:val="009C7C48"/>
    <w:rsid w:val="009D6A98"/>
    <w:rsid w:val="009E534B"/>
    <w:rsid w:val="009F63CA"/>
    <w:rsid w:val="00A41449"/>
    <w:rsid w:val="00A459A0"/>
    <w:rsid w:val="00A53143"/>
    <w:rsid w:val="00A80796"/>
    <w:rsid w:val="00A83A90"/>
    <w:rsid w:val="00AB4A8D"/>
    <w:rsid w:val="00AB4ADA"/>
    <w:rsid w:val="00AB7395"/>
    <w:rsid w:val="00AC3009"/>
    <w:rsid w:val="00AD079F"/>
    <w:rsid w:val="00AF4714"/>
    <w:rsid w:val="00B04557"/>
    <w:rsid w:val="00B3666E"/>
    <w:rsid w:val="00B50824"/>
    <w:rsid w:val="00B510A5"/>
    <w:rsid w:val="00B51D54"/>
    <w:rsid w:val="00B61605"/>
    <w:rsid w:val="00B71F35"/>
    <w:rsid w:val="00BA0C8B"/>
    <w:rsid w:val="00BA3BF4"/>
    <w:rsid w:val="00BA4CEE"/>
    <w:rsid w:val="00BB395B"/>
    <w:rsid w:val="00BD5EF1"/>
    <w:rsid w:val="00BE26C7"/>
    <w:rsid w:val="00BF12AC"/>
    <w:rsid w:val="00BF306F"/>
    <w:rsid w:val="00C04AEF"/>
    <w:rsid w:val="00C170CB"/>
    <w:rsid w:val="00C222E5"/>
    <w:rsid w:val="00C35AD6"/>
    <w:rsid w:val="00C504CD"/>
    <w:rsid w:val="00C64231"/>
    <w:rsid w:val="00C74810"/>
    <w:rsid w:val="00C87C88"/>
    <w:rsid w:val="00C941DC"/>
    <w:rsid w:val="00CC0CEC"/>
    <w:rsid w:val="00CC398B"/>
    <w:rsid w:val="00CC410D"/>
    <w:rsid w:val="00CC5288"/>
    <w:rsid w:val="00CC5762"/>
    <w:rsid w:val="00CE3EC6"/>
    <w:rsid w:val="00D02710"/>
    <w:rsid w:val="00D16BBB"/>
    <w:rsid w:val="00D31968"/>
    <w:rsid w:val="00D56563"/>
    <w:rsid w:val="00D6632A"/>
    <w:rsid w:val="00D8565D"/>
    <w:rsid w:val="00D90BBE"/>
    <w:rsid w:val="00DA5A6F"/>
    <w:rsid w:val="00DB7545"/>
    <w:rsid w:val="00DF4154"/>
    <w:rsid w:val="00E053C4"/>
    <w:rsid w:val="00E45A15"/>
    <w:rsid w:val="00E55A87"/>
    <w:rsid w:val="00E7547B"/>
    <w:rsid w:val="00E91D2F"/>
    <w:rsid w:val="00EB0122"/>
    <w:rsid w:val="00EB4E85"/>
    <w:rsid w:val="00EC5AC1"/>
    <w:rsid w:val="00EE19AD"/>
    <w:rsid w:val="00EE3B6E"/>
    <w:rsid w:val="00EE65B3"/>
    <w:rsid w:val="00F07653"/>
    <w:rsid w:val="00F16383"/>
    <w:rsid w:val="00F2140C"/>
    <w:rsid w:val="00F333D2"/>
    <w:rsid w:val="00F64528"/>
    <w:rsid w:val="00F7766B"/>
    <w:rsid w:val="00F9019D"/>
    <w:rsid w:val="00FA2E11"/>
    <w:rsid w:val="00FA38A7"/>
    <w:rsid w:val="00FA3D8D"/>
    <w:rsid w:val="00FB4186"/>
    <w:rsid w:val="00FC33BA"/>
    <w:rsid w:val="00FC516C"/>
    <w:rsid w:val="00FD01B7"/>
    <w:rsid w:val="00FE6CC9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B0D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652AA8"/>
    <w:pPr>
      <w:keepNext/>
      <w:keepLines/>
      <w:spacing w:before="200" w:after="120" w:line="240" w:lineRule="auto"/>
      <w:outlineLvl w:val="1"/>
    </w:pPr>
    <w:rPr>
      <w:rFonts w:ascii="Times New Roman" w:eastAsia="Times New Roman" w:hAnsi="Times New Roman"/>
      <w:b/>
      <w:bCs/>
      <w:color w:val="1F497D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E53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locked/>
    <w:rsid w:val="00A4144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CD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52AA8"/>
    <w:rPr>
      <w:rFonts w:ascii="Times New Roman" w:hAnsi="Times New Roman" w:cs="Times New Roman"/>
      <w:b/>
      <w:bCs/>
      <w:color w:val="1F497D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41449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A80796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A8079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52862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14729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4729F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38087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808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05f005fchar1char1">
    <w:name w:val="consplusnormal_005f_005fchar1__char1"/>
    <w:basedOn w:val="a0"/>
    <w:uiPriority w:val="99"/>
    <w:rsid w:val="0038087F"/>
    <w:rPr>
      <w:rFonts w:ascii="Arial" w:hAnsi="Arial" w:cs="Arial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uiPriority w:val="99"/>
    <w:rsid w:val="0038087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uiPriority w:val="99"/>
    <w:rsid w:val="0038087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3808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16383"/>
    <w:rPr>
      <w:rFonts w:cs="Times New Roman"/>
    </w:rPr>
  </w:style>
  <w:style w:type="paragraph" w:styleId="a4">
    <w:name w:val="Title"/>
    <w:basedOn w:val="a"/>
    <w:link w:val="a5"/>
    <w:uiPriority w:val="99"/>
    <w:qFormat/>
    <w:rsid w:val="00652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652AA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652A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CC0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9A092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B4A8D"/>
    <w:rPr>
      <w:rFonts w:cs="Times New Roman"/>
      <w:lang w:eastAsia="en-US"/>
    </w:rPr>
  </w:style>
  <w:style w:type="character" w:styleId="aa">
    <w:name w:val="Strong"/>
    <w:basedOn w:val="a0"/>
    <w:qFormat/>
    <w:locked/>
    <w:rsid w:val="00A41449"/>
    <w:rPr>
      <w:rFonts w:cs="Times New Roman"/>
      <w:b/>
      <w:bCs/>
    </w:rPr>
  </w:style>
  <w:style w:type="paragraph" w:styleId="ab">
    <w:name w:val="No Spacing"/>
    <w:basedOn w:val="a"/>
    <w:uiPriority w:val="99"/>
    <w:qFormat/>
    <w:rsid w:val="001B08FC"/>
    <w:pPr>
      <w:spacing w:after="0" w:line="240" w:lineRule="auto"/>
    </w:pPr>
    <w:rPr>
      <w:rFonts w:eastAsia="Times New Roman"/>
      <w:i/>
      <w:iCs/>
      <w:sz w:val="20"/>
      <w:szCs w:val="20"/>
      <w:lang w:val="en-US"/>
    </w:rPr>
  </w:style>
  <w:style w:type="character" w:styleId="ac">
    <w:name w:val="Emphasis"/>
    <w:basedOn w:val="a0"/>
    <w:uiPriority w:val="99"/>
    <w:qFormat/>
    <w:locked/>
    <w:rsid w:val="0048161F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C748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F7766B"/>
    <w:rPr>
      <w:rFonts w:cs="Times New Roman"/>
      <w:lang w:eastAsia="en-US"/>
    </w:rPr>
  </w:style>
  <w:style w:type="paragraph" w:styleId="af">
    <w:name w:val="footer"/>
    <w:basedOn w:val="a"/>
    <w:link w:val="af0"/>
    <w:uiPriority w:val="99"/>
    <w:rsid w:val="00C748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F7766B"/>
    <w:rPr>
      <w:rFonts w:cs="Times New Roman"/>
      <w:lang w:eastAsia="en-US"/>
    </w:rPr>
  </w:style>
  <w:style w:type="character" w:styleId="af1">
    <w:name w:val="Hyperlink"/>
    <w:basedOn w:val="a0"/>
    <w:uiPriority w:val="99"/>
    <w:rsid w:val="000144D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610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36FA6"/>
    <w:rPr>
      <w:rFonts w:ascii="Courier New" w:hAnsi="Courier New" w:cs="Courier New"/>
      <w:sz w:val="20"/>
      <w:szCs w:val="20"/>
      <w:lang w:eastAsia="en-US"/>
    </w:rPr>
  </w:style>
  <w:style w:type="table" w:styleId="11">
    <w:name w:val="Table Classic 1"/>
    <w:basedOn w:val="a1"/>
    <w:uiPriority w:val="99"/>
    <w:rsid w:val="00CC410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ody Text Indent"/>
    <w:basedOn w:val="a"/>
    <w:link w:val="af3"/>
    <w:uiPriority w:val="99"/>
    <w:rsid w:val="006B0D8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77CDA"/>
    <w:rPr>
      <w:lang w:eastAsia="en-US"/>
    </w:rPr>
  </w:style>
  <w:style w:type="character" w:customStyle="1" w:styleId="30">
    <w:name w:val="Заголовок 3 Знак"/>
    <w:basedOn w:val="a0"/>
    <w:link w:val="3"/>
    <w:semiHidden/>
    <w:rsid w:val="009E534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1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24527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a0"/>
    <w:rsid w:val="000C246D"/>
  </w:style>
  <w:style w:type="character" w:styleId="af6">
    <w:name w:val="Placeholder Text"/>
    <w:basedOn w:val="a0"/>
    <w:uiPriority w:val="99"/>
    <w:semiHidden/>
    <w:rsid w:val="00FD01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B0D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652AA8"/>
    <w:pPr>
      <w:keepNext/>
      <w:keepLines/>
      <w:spacing w:before="200" w:after="120" w:line="240" w:lineRule="auto"/>
      <w:outlineLvl w:val="1"/>
    </w:pPr>
    <w:rPr>
      <w:rFonts w:ascii="Times New Roman" w:eastAsia="Times New Roman" w:hAnsi="Times New Roman"/>
      <w:b/>
      <w:bCs/>
      <w:color w:val="1F497D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E53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locked/>
    <w:rsid w:val="00A4144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CD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652AA8"/>
    <w:rPr>
      <w:rFonts w:ascii="Times New Roman" w:hAnsi="Times New Roman" w:cs="Times New Roman"/>
      <w:b/>
      <w:bCs/>
      <w:color w:val="1F497D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41449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A80796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A8079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52862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14729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4729F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38087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808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05f005fchar1char1">
    <w:name w:val="consplusnormal_005f_005fchar1__char1"/>
    <w:basedOn w:val="a0"/>
    <w:uiPriority w:val="99"/>
    <w:rsid w:val="0038087F"/>
    <w:rPr>
      <w:rFonts w:ascii="Arial" w:hAnsi="Arial" w:cs="Arial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uiPriority w:val="99"/>
    <w:rsid w:val="0038087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uiPriority w:val="99"/>
    <w:rsid w:val="0038087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3808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16383"/>
    <w:rPr>
      <w:rFonts w:cs="Times New Roman"/>
    </w:rPr>
  </w:style>
  <w:style w:type="paragraph" w:styleId="a4">
    <w:name w:val="Title"/>
    <w:basedOn w:val="a"/>
    <w:link w:val="a5"/>
    <w:uiPriority w:val="99"/>
    <w:qFormat/>
    <w:rsid w:val="00652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652AA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652A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CC0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9A092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B4A8D"/>
    <w:rPr>
      <w:rFonts w:cs="Times New Roman"/>
      <w:lang w:eastAsia="en-US"/>
    </w:rPr>
  </w:style>
  <w:style w:type="character" w:styleId="aa">
    <w:name w:val="Strong"/>
    <w:basedOn w:val="a0"/>
    <w:qFormat/>
    <w:locked/>
    <w:rsid w:val="00A41449"/>
    <w:rPr>
      <w:rFonts w:cs="Times New Roman"/>
      <w:b/>
      <w:bCs/>
    </w:rPr>
  </w:style>
  <w:style w:type="paragraph" w:styleId="ab">
    <w:name w:val="No Spacing"/>
    <w:basedOn w:val="a"/>
    <w:uiPriority w:val="99"/>
    <w:qFormat/>
    <w:rsid w:val="001B08FC"/>
    <w:pPr>
      <w:spacing w:after="0" w:line="240" w:lineRule="auto"/>
    </w:pPr>
    <w:rPr>
      <w:rFonts w:eastAsia="Times New Roman"/>
      <w:i/>
      <w:iCs/>
      <w:sz w:val="20"/>
      <w:szCs w:val="20"/>
      <w:lang w:val="en-US"/>
    </w:rPr>
  </w:style>
  <w:style w:type="character" w:styleId="ac">
    <w:name w:val="Emphasis"/>
    <w:basedOn w:val="a0"/>
    <w:uiPriority w:val="99"/>
    <w:qFormat/>
    <w:locked/>
    <w:rsid w:val="0048161F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C748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F7766B"/>
    <w:rPr>
      <w:rFonts w:cs="Times New Roman"/>
      <w:lang w:eastAsia="en-US"/>
    </w:rPr>
  </w:style>
  <w:style w:type="paragraph" w:styleId="af">
    <w:name w:val="footer"/>
    <w:basedOn w:val="a"/>
    <w:link w:val="af0"/>
    <w:uiPriority w:val="99"/>
    <w:rsid w:val="00C748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F7766B"/>
    <w:rPr>
      <w:rFonts w:cs="Times New Roman"/>
      <w:lang w:eastAsia="en-US"/>
    </w:rPr>
  </w:style>
  <w:style w:type="character" w:styleId="af1">
    <w:name w:val="Hyperlink"/>
    <w:basedOn w:val="a0"/>
    <w:uiPriority w:val="99"/>
    <w:rsid w:val="000144D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610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36FA6"/>
    <w:rPr>
      <w:rFonts w:ascii="Courier New" w:hAnsi="Courier New" w:cs="Courier New"/>
      <w:sz w:val="20"/>
      <w:szCs w:val="20"/>
      <w:lang w:eastAsia="en-US"/>
    </w:rPr>
  </w:style>
  <w:style w:type="table" w:styleId="11">
    <w:name w:val="Table Classic 1"/>
    <w:basedOn w:val="a1"/>
    <w:uiPriority w:val="99"/>
    <w:rsid w:val="00CC410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ody Text Indent"/>
    <w:basedOn w:val="a"/>
    <w:link w:val="af3"/>
    <w:uiPriority w:val="99"/>
    <w:rsid w:val="006B0D8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77CDA"/>
    <w:rPr>
      <w:lang w:eastAsia="en-US"/>
    </w:rPr>
  </w:style>
  <w:style w:type="character" w:customStyle="1" w:styleId="30">
    <w:name w:val="Заголовок 3 Знак"/>
    <w:basedOn w:val="a0"/>
    <w:link w:val="3"/>
    <w:semiHidden/>
    <w:rsid w:val="009E534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1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24527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a0"/>
    <w:rsid w:val="000C246D"/>
  </w:style>
  <w:style w:type="character" w:styleId="af6">
    <w:name w:val="Placeholder Text"/>
    <w:basedOn w:val="a0"/>
    <w:uiPriority w:val="99"/>
    <w:semiHidden/>
    <w:rsid w:val="00FD0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o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2407</Words>
  <Characters>17266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Cabinet32</cp:lastModifiedBy>
  <cp:revision>8</cp:revision>
  <dcterms:created xsi:type="dcterms:W3CDTF">2013-01-28T15:22:00Z</dcterms:created>
  <dcterms:modified xsi:type="dcterms:W3CDTF">2013-03-04T06:47:00Z</dcterms:modified>
</cp:coreProperties>
</file>