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2F" w:rsidRPr="000D75E3" w:rsidRDefault="00B76D2F" w:rsidP="00B76D2F">
      <w:pPr>
        <w:pStyle w:val="a3"/>
        <w:spacing w:line="360" w:lineRule="auto"/>
        <w:jc w:val="both"/>
        <w:rPr>
          <w:b/>
          <w:color w:val="000000" w:themeColor="text1"/>
          <w:sz w:val="28"/>
          <w:szCs w:val="28"/>
        </w:rPr>
      </w:pPr>
      <w:bookmarkStart w:id="0" w:name="_GoBack"/>
      <w:r w:rsidRPr="000D75E3">
        <w:rPr>
          <w:b/>
          <w:color w:val="000000" w:themeColor="text1"/>
          <w:sz w:val="28"/>
          <w:szCs w:val="28"/>
        </w:rPr>
        <w:t>Проектная деятельность учащихся на уроках английского языка как средство реализации ФГОС.</w:t>
      </w:r>
    </w:p>
    <w:bookmarkEnd w:id="0"/>
    <w:p w:rsidR="00B76D2F" w:rsidRPr="000D75E3" w:rsidRDefault="00B76D2F" w:rsidP="00B76D2F">
      <w:pPr>
        <w:pStyle w:val="a3"/>
        <w:spacing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>О проектной деятельности обучающихся можно говорить долго, и это тема не одной встречи. Безусловно, проектная деятельность являются   направлениями работы с одаренными детьми. </w:t>
      </w:r>
    </w:p>
    <w:p w:rsidR="00B76D2F" w:rsidRPr="000D75E3" w:rsidRDefault="00B76D2F" w:rsidP="00B76D2F">
      <w:pPr>
        <w:pStyle w:val="a3"/>
        <w:spacing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 xml:space="preserve">Но сегодня, когда ключевым элементом модернизации российской школы является федеральный государственный образовательный стандарт (далее - ФГОС), реализация которого закреплена и новым Законом «Об образовании РФ», возникает необходимость сделать акцент на организации проектной деятельности школьников как эффективных методов, формирующих умение учащихся самостоятельно добывать новые знания, работать с информацией, делать выводы и умозаключении.  </w:t>
      </w:r>
    </w:p>
    <w:p w:rsidR="00B76D2F" w:rsidRPr="000D75E3" w:rsidRDefault="00B76D2F" w:rsidP="00B76D2F">
      <w:pPr>
        <w:pStyle w:val="a3"/>
        <w:spacing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>Другими словами - то, что дети могут сделать сегодня вместе, завтра каждый из них сможет сделать самостоятельно. Это требует широкого внедрения в образовательный процесс альтернативных форм и способов ведения образовательной деятельности. Этим обусловлено введение в образовательный контекст методов и технологий на основе проектной деятельности обучающихся. Проектная деятельность учащихся прописана в ФГОС, следовательно, каждый ученик должен быть обучен этой деятельности. Программы обучения английскому языку ориентированы на данный вид деятельности. И это не случайно. Ведь именно в процессе правильной самостоятельной работы над созданием проекта лучше всего формируется культура умственного труда учеников.</w:t>
      </w:r>
    </w:p>
    <w:p w:rsidR="00B76D2F" w:rsidRPr="000D75E3" w:rsidRDefault="00B76D2F" w:rsidP="00B76D2F">
      <w:pPr>
        <w:spacing w:beforeAutospacing="1" w:after="100" w:afterAutospacing="1"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 xml:space="preserve">Я считаю, что задача учителя активизировать деятельность каждого учащегося, создать ситуации для их творческой активности в процессе обучения. Использование новых информационных технологий не только оживляет и разнообразит учебный процесс, но и открывает большие возможности для расширения образовательных рамок, несомненно, несет в себе огромный мотивационный потенциал и способствует принципам индивидуализации обучения. Проектная деятельность позволяет учащимся выступать в роли авторов, созидателей, повышает творческий потенциал, расширяет не только общий кругозор, но и способствует расширению языковых знаний. Участие в Интернет-проектах повышает уровень практического владения английским языком и компьютером, а главное формирует навыки самостоятельной деятельности, инициативность. В процессе </w:t>
      </w:r>
      <w:r w:rsidRPr="000D75E3">
        <w:rPr>
          <w:color w:val="000000" w:themeColor="text1"/>
          <w:sz w:val="28"/>
          <w:szCs w:val="28"/>
        </w:rPr>
        <w:lastRenderedPageBreak/>
        <w:t>проектной работы ответственность возлагается на самого ученика как индивида. Самое важное то, что ребенок, а не учитель, определяет, что будет содержать проект, в какой форме и как пройдет его презентация. Проект – это возможность учащихся выразить собственные идеи в удобной для них, творчески продуманной форме.</w:t>
      </w:r>
    </w:p>
    <w:p w:rsidR="00B76D2F" w:rsidRPr="000D75E3" w:rsidRDefault="00B76D2F" w:rsidP="00B76D2F">
      <w:pPr>
        <w:spacing w:before="100" w:beforeAutospacing="1" w:afterAutospacing="1"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 xml:space="preserve">             Применение проектной методики на занятиях английского языка даже в рамках школьной программы показало, что учащиеся: </w:t>
      </w:r>
    </w:p>
    <w:p w:rsidR="00B76D2F" w:rsidRPr="000D75E3" w:rsidRDefault="00B76D2F" w:rsidP="00B76D2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 xml:space="preserve">достигают хороших результатов в изучении иностранного языка, </w:t>
      </w:r>
    </w:p>
    <w:p w:rsidR="00B76D2F" w:rsidRPr="000D75E3" w:rsidRDefault="00B76D2F" w:rsidP="00B76D2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 xml:space="preserve">имеют практическую возможность применить навыки, полученные на уроках информатики, </w:t>
      </w:r>
    </w:p>
    <w:p w:rsidR="00B76D2F" w:rsidRPr="000D75E3" w:rsidRDefault="00B76D2F" w:rsidP="00B76D2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 xml:space="preserve">понимают необходимость междисциплинарных связей. </w:t>
      </w:r>
    </w:p>
    <w:p w:rsidR="00B76D2F" w:rsidRPr="000D75E3" w:rsidRDefault="00B76D2F" w:rsidP="00B76D2F">
      <w:pPr>
        <w:spacing w:beforeAutospacing="1" w:afterAutospacing="1"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 xml:space="preserve">Метод проектов обладает рядом преимуществ перед традиционными методами обучения. Основными преимуществами являются: </w:t>
      </w:r>
    </w:p>
    <w:p w:rsidR="00B76D2F" w:rsidRPr="000D75E3" w:rsidRDefault="00B76D2F" w:rsidP="00B76D2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>повышение мотивации учащихся при изучении английского языка,</w:t>
      </w:r>
    </w:p>
    <w:p w:rsidR="00B76D2F" w:rsidRPr="000D75E3" w:rsidRDefault="00B76D2F" w:rsidP="00B76D2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>наглядная интеграция знаний по различным предметам школьной программы,</w:t>
      </w:r>
    </w:p>
    <w:p w:rsidR="00B76D2F" w:rsidRDefault="00B76D2F" w:rsidP="00B76D2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>простор для творческой и созидательной деятельности.</w:t>
      </w:r>
    </w:p>
    <w:p w:rsidR="00B76D2F" w:rsidRPr="000D75E3" w:rsidRDefault="00B76D2F" w:rsidP="00B76D2F">
      <w:pPr>
        <w:spacing w:before="100" w:beforeAutospacing="1" w:after="100" w:afterAutospacing="1" w:line="360" w:lineRule="auto"/>
        <w:jc w:val="both"/>
        <w:rPr>
          <w:color w:val="000000" w:themeColor="text1"/>
          <w:sz w:val="28"/>
          <w:szCs w:val="28"/>
        </w:rPr>
      </w:pPr>
      <w:r w:rsidRPr="000D75E3">
        <w:rPr>
          <w:sz w:val="28"/>
          <w:szCs w:val="28"/>
        </w:rPr>
        <w:t>В заключение хотелось бы сказать, что исполь</w:t>
      </w:r>
      <w:r>
        <w:rPr>
          <w:sz w:val="28"/>
          <w:szCs w:val="28"/>
        </w:rPr>
        <w:t xml:space="preserve">зование проектной деятельности на уроках английского языка </w:t>
      </w:r>
      <w:r w:rsidRPr="000D75E3">
        <w:rPr>
          <w:sz w:val="28"/>
          <w:szCs w:val="28"/>
        </w:rPr>
        <w:t>не только подогревает мотивацию детей, не только делает уроки более разнообразными и интересными, но также способствует саморазвитию и самообразованию учителя.</w:t>
      </w:r>
    </w:p>
    <w:p w:rsidR="00B76D2F" w:rsidRPr="000D75E3" w:rsidRDefault="00B76D2F" w:rsidP="00B76D2F">
      <w:pPr>
        <w:pStyle w:val="3"/>
        <w:spacing w:line="360" w:lineRule="auto"/>
        <w:jc w:val="both"/>
        <w:rPr>
          <w:i w:val="0"/>
          <w:color w:val="000000" w:themeColor="text1"/>
          <w:sz w:val="28"/>
          <w:szCs w:val="28"/>
        </w:rPr>
      </w:pPr>
      <w:r w:rsidRPr="000D75E3">
        <w:rPr>
          <w:i w:val="0"/>
          <w:color w:val="000000" w:themeColor="text1"/>
          <w:sz w:val="28"/>
          <w:szCs w:val="28"/>
        </w:rPr>
        <w:t>Список литературы</w:t>
      </w:r>
    </w:p>
    <w:p w:rsidR="00B76D2F" w:rsidRPr="000D75E3" w:rsidRDefault="00B76D2F" w:rsidP="00B76D2F">
      <w:pPr>
        <w:pStyle w:val="a3"/>
        <w:numPr>
          <w:ilvl w:val="0"/>
          <w:numId w:val="3"/>
        </w:numPr>
        <w:spacing w:line="360" w:lineRule="auto"/>
        <w:rPr>
          <w:color w:val="000000" w:themeColor="text1"/>
          <w:sz w:val="28"/>
          <w:szCs w:val="28"/>
        </w:rPr>
      </w:pPr>
      <w:proofErr w:type="spellStart"/>
      <w:r w:rsidRPr="000D75E3">
        <w:rPr>
          <w:color w:val="000000" w:themeColor="text1"/>
          <w:sz w:val="28"/>
          <w:szCs w:val="28"/>
        </w:rPr>
        <w:t>Коптюг</w:t>
      </w:r>
      <w:proofErr w:type="spellEnd"/>
      <w:r w:rsidRPr="000D75E3">
        <w:rPr>
          <w:color w:val="000000" w:themeColor="text1"/>
          <w:sz w:val="28"/>
          <w:szCs w:val="28"/>
        </w:rPr>
        <w:t xml:space="preserve"> Н.М. “Интернет-проект как дополнительный источник мотивации учащихся”. Иностранные языки в школе, 2003, № 3.</w:t>
      </w:r>
    </w:p>
    <w:p w:rsidR="00B76D2F" w:rsidRPr="000D75E3" w:rsidRDefault="00B76D2F" w:rsidP="00B76D2F">
      <w:pPr>
        <w:pStyle w:val="a3"/>
        <w:numPr>
          <w:ilvl w:val="0"/>
          <w:numId w:val="3"/>
        </w:numPr>
        <w:spacing w:line="360" w:lineRule="auto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t>Сборник “На урок в Интернет”, материалы Всероссийского конкурса “Дистанционный учитель года”, Москва, РАО, 2000.</w:t>
      </w:r>
    </w:p>
    <w:p w:rsidR="00B76D2F" w:rsidRPr="000D75E3" w:rsidRDefault="00B76D2F" w:rsidP="00B76D2F">
      <w:pPr>
        <w:pStyle w:val="a3"/>
        <w:numPr>
          <w:ilvl w:val="0"/>
          <w:numId w:val="3"/>
        </w:numPr>
        <w:spacing w:line="360" w:lineRule="auto"/>
        <w:rPr>
          <w:color w:val="000000" w:themeColor="text1"/>
          <w:sz w:val="28"/>
          <w:szCs w:val="28"/>
        </w:rPr>
      </w:pPr>
      <w:proofErr w:type="spellStart"/>
      <w:r w:rsidRPr="000D75E3">
        <w:rPr>
          <w:color w:val="000000" w:themeColor="text1"/>
          <w:sz w:val="28"/>
          <w:szCs w:val="28"/>
        </w:rPr>
        <w:t>Подопригорова</w:t>
      </w:r>
      <w:proofErr w:type="spellEnd"/>
      <w:r w:rsidRPr="000D75E3">
        <w:rPr>
          <w:color w:val="000000" w:themeColor="text1"/>
          <w:sz w:val="28"/>
          <w:szCs w:val="28"/>
        </w:rPr>
        <w:t xml:space="preserve"> Л.А. “Использование интернета в обучении иностранным языкам”. ИЯШ, 2003, № 5.</w:t>
      </w:r>
    </w:p>
    <w:p w:rsidR="00B76D2F" w:rsidRPr="000D75E3" w:rsidRDefault="00B76D2F" w:rsidP="00B76D2F">
      <w:pPr>
        <w:pStyle w:val="a3"/>
        <w:numPr>
          <w:ilvl w:val="0"/>
          <w:numId w:val="3"/>
        </w:numPr>
        <w:spacing w:line="360" w:lineRule="auto"/>
        <w:rPr>
          <w:color w:val="000000" w:themeColor="text1"/>
          <w:sz w:val="28"/>
          <w:szCs w:val="28"/>
        </w:rPr>
      </w:pPr>
      <w:proofErr w:type="spellStart"/>
      <w:r w:rsidRPr="000D75E3">
        <w:rPr>
          <w:color w:val="000000" w:themeColor="text1"/>
          <w:sz w:val="28"/>
          <w:szCs w:val="28"/>
        </w:rPr>
        <w:t>Душеина</w:t>
      </w:r>
      <w:proofErr w:type="spellEnd"/>
      <w:r w:rsidRPr="000D75E3">
        <w:rPr>
          <w:color w:val="000000" w:themeColor="text1"/>
          <w:sz w:val="28"/>
          <w:szCs w:val="28"/>
        </w:rPr>
        <w:t xml:space="preserve"> Т.В. “Проектная методика на уроках инос</w:t>
      </w:r>
      <w:r>
        <w:rPr>
          <w:color w:val="000000" w:themeColor="text1"/>
          <w:sz w:val="28"/>
          <w:szCs w:val="28"/>
        </w:rPr>
        <w:t>транного языка”. ИЯШ, 2003, № 5</w:t>
      </w:r>
    </w:p>
    <w:p w:rsidR="00B76D2F" w:rsidRPr="000D75E3" w:rsidRDefault="00B76D2F" w:rsidP="00B76D2F">
      <w:pPr>
        <w:pStyle w:val="a3"/>
        <w:numPr>
          <w:ilvl w:val="0"/>
          <w:numId w:val="3"/>
        </w:numPr>
        <w:spacing w:line="360" w:lineRule="auto"/>
        <w:rPr>
          <w:color w:val="000000" w:themeColor="text1"/>
          <w:sz w:val="28"/>
          <w:szCs w:val="28"/>
        </w:rPr>
      </w:pPr>
      <w:r w:rsidRPr="000D75E3">
        <w:rPr>
          <w:color w:val="000000" w:themeColor="text1"/>
          <w:sz w:val="28"/>
          <w:szCs w:val="28"/>
        </w:rPr>
        <w:lastRenderedPageBreak/>
        <w:t>Павленко И.Н. “Использование проектной методики в обучении детей старшего дошкольного возраста”. ИЯШ, 2003, № 5.</w:t>
      </w:r>
    </w:p>
    <w:p w:rsidR="00B76D2F" w:rsidRDefault="00B76D2F" w:rsidP="00B76D2F">
      <w:pPr>
        <w:pStyle w:val="a3"/>
      </w:pPr>
      <w:r>
        <w:t> </w:t>
      </w:r>
    </w:p>
    <w:p w:rsidR="00B76D2F" w:rsidRDefault="00B76D2F" w:rsidP="00B76D2F">
      <w:pPr>
        <w:pStyle w:val="a3"/>
      </w:pPr>
      <w:r>
        <w:t> </w:t>
      </w:r>
    </w:p>
    <w:p w:rsidR="00B76D2F" w:rsidRDefault="00B76D2F" w:rsidP="00B76D2F">
      <w:pPr>
        <w:pStyle w:val="a3"/>
      </w:pPr>
      <w:r>
        <w:t> </w:t>
      </w:r>
    </w:p>
    <w:p w:rsidR="00B76D2F" w:rsidRDefault="00B76D2F" w:rsidP="00B76D2F">
      <w:pPr>
        <w:pStyle w:val="a3"/>
      </w:pPr>
      <w:r>
        <w:t xml:space="preserve">    </w:t>
      </w:r>
    </w:p>
    <w:p w:rsidR="00B76D2F" w:rsidRDefault="00B76D2F" w:rsidP="00B76D2F">
      <w:pPr>
        <w:pStyle w:val="a3"/>
      </w:pPr>
      <w:r>
        <w:t> </w:t>
      </w:r>
    </w:p>
    <w:p w:rsidR="00B76D2F" w:rsidRPr="000D75E3" w:rsidRDefault="00B76D2F" w:rsidP="00B76D2F">
      <w:pPr>
        <w:pStyle w:val="03-"/>
        <w:spacing w:before="0" w:after="0"/>
        <w:jc w:val="both"/>
        <w:rPr>
          <w:b w:val="0"/>
          <w:i w:val="0"/>
          <w:color w:val="222222"/>
          <w:sz w:val="28"/>
          <w:szCs w:val="28"/>
        </w:rPr>
      </w:pPr>
    </w:p>
    <w:p w:rsidR="00DA605E" w:rsidRDefault="00DA605E"/>
    <w:sectPr w:rsidR="00DA605E" w:rsidSect="007036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OpusHighResolutio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5356"/>
    <w:multiLevelType w:val="multilevel"/>
    <w:tmpl w:val="9C32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A76DE"/>
    <w:multiLevelType w:val="hybridMultilevel"/>
    <w:tmpl w:val="B7B08E6A"/>
    <w:lvl w:ilvl="0" w:tplc="3850E2F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48680B46"/>
    <w:multiLevelType w:val="multilevel"/>
    <w:tmpl w:val="5AAA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52"/>
    <w:rsid w:val="000A6552"/>
    <w:rsid w:val="0054141C"/>
    <w:rsid w:val="006F3EB6"/>
    <w:rsid w:val="00B06D06"/>
    <w:rsid w:val="00B76D2F"/>
    <w:rsid w:val="00DA12D9"/>
    <w:rsid w:val="00DA6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252A6-6120-499B-9371-E040595F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76D2F"/>
    <w:pPr>
      <w:keepNext/>
      <w:jc w:val="right"/>
      <w:outlineLvl w:val="2"/>
    </w:pPr>
    <w:rPr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B76D2F"/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styleId="a3">
    <w:name w:val="Normal (Web)"/>
    <w:basedOn w:val="a"/>
    <w:uiPriority w:val="99"/>
    <w:rsid w:val="00B76D2F"/>
    <w:pPr>
      <w:spacing w:before="240" w:after="240"/>
    </w:pPr>
  </w:style>
  <w:style w:type="paragraph" w:customStyle="1" w:styleId="03-">
    <w:name w:val="03-Пункт"/>
    <w:basedOn w:val="a"/>
    <w:link w:val="03-0"/>
    <w:uiPriority w:val="99"/>
    <w:rsid w:val="00B76D2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0"/>
      <w:jc w:val="center"/>
      <w:outlineLvl w:val="2"/>
    </w:pPr>
    <w:rPr>
      <w:rFonts w:ascii="AGOpusHighResolution" w:hAnsi="AGOpusHighResolution" w:cs="AGOpusHighResolution"/>
      <w:b/>
      <w:bCs/>
      <w:i/>
      <w:iCs/>
      <w:smallCaps/>
    </w:rPr>
  </w:style>
  <w:style w:type="character" w:customStyle="1" w:styleId="03-0">
    <w:name w:val="03-Пункт Знак"/>
    <w:basedOn w:val="a0"/>
    <w:link w:val="03-"/>
    <w:uiPriority w:val="99"/>
    <w:locked/>
    <w:rsid w:val="00B76D2F"/>
    <w:rPr>
      <w:rFonts w:ascii="AGOpusHighResolution" w:eastAsia="Times New Roman" w:hAnsi="AGOpusHighResolution" w:cs="AGOpusHighResolution"/>
      <w:b/>
      <w:bCs/>
      <w:i/>
      <w:iCs/>
      <w:smallCap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PC</cp:lastModifiedBy>
  <cp:revision>2</cp:revision>
  <dcterms:created xsi:type="dcterms:W3CDTF">2021-01-21T17:02:00Z</dcterms:created>
  <dcterms:modified xsi:type="dcterms:W3CDTF">2021-01-21T17:02:00Z</dcterms:modified>
</cp:coreProperties>
</file>